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74D3" w14:textId="39EC0B5F" w:rsidR="00C765D5" w:rsidRPr="00F635AB" w:rsidRDefault="00665C05" w:rsidP="00F635AB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635AB">
        <w:rPr>
          <w:rFonts w:ascii="Century Gothic" w:hAnsi="Century Gothic"/>
          <w:b/>
          <w:bCs/>
          <w:sz w:val="24"/>
          <w:szCs w:val="24"/>
        </w:rPr>
        <w:t>Transition Overview</w:t>
      </w:r>
    </w:p>
    <w:p w14:paraId="2F7CFFB3" w14:textId="7050E1F8" w:rsidR="00665C05" w:rsidRPr="00F635AB" w:rsidRDefault="00665C05" w:rsidP="00F635AB">
      <w:pPr>
        <w:jc w:val="center"/>
        <w:rPr>
          <w:rFonts w:ascii="Century Gothic" w:hAnsi="Century Gothic"/>
          <w:b/>
          <w:bCs/>
        </w:rPr>
      </w:pPr>
      <w:r w:rsidRPr="00F635AB">
        <w:rPr>
          <w:rFonts w:ascii="Century Gothic" w:hAnsi="Century Gothic"/>
          <w:b/>
          <w:bCs/>
        </w:rPr>
        <w:t>Year 7 Cohort 2025</w:t>
      </w:r>
    </w:p>
    <w:p w14:paraId="69F9CD25" w14:textId="2F3FED91" w:rsidR="00665C05" w:rsidRPr="00F635AB" w:rsidRDefault="00665C05">
      <w:pPr>
        <w:rPr>
          <w:rFonts w:ascii="Century Gothic" w:hAnsi="Century Gothic"/>
        </w:rPr>
      </w:pPr>
    </w:p>
    <w:p w14:paraId="4289A772" w14:textId="417B0EAC" w:rsidR="00665C05" w:rsidRPr="000D2E35" w:rsidRDefault="00665C05">
      <w:pPr>
        <w:rPr>
          <w:rFonts w:ascii="Century Gothic" w:hAnsi="Century Gothic"/>
          <w:sz w:val="16"/>
          <w:szCs w:val="16"/>
        </w:rPr>
      </w:pPr>
      <w:r w:rsidRPr="000D2E35">
        <w:rPr>
          <w:rFonts w:ascii="Century Gothic" w:hAnsi="Century Gothic"/>
          <w:sz w:val="16"/>
          <w:szCs w:val="16"/>
        </w:rPr>
        <w:t xml:space="preserve">Accurate as </w:t>
      </w:r>
      <w:r w:rsidR="003B4D8B">
        <w:rPr>
          <w:rFonts w:ascii="Century Gothic" w:hAnsi="Century Gothic"/>
          <w:sz w:val="16"/>
          <w:szCs w:val="16"/>
        </w:rPr>
        <w:t>of DATE</w:t>
      </w:r>
      <w:r w:rsidRPr="000D2E35">
        <w:rPr>
          <w:rFonts w:ascii="Century Gothic" w:hAnsi="Century Gothic"/>
          <w:sz w:val="16"/>
          <w:szCs w:val="16"/>
        </w:rPr>
        <w:t xml:space="preserve"> </w:t>
      </w:r>
    </w:p>
    <w:p w14:paraId="1B78DEB2" w14:textId="07041547" w:rsidR="00665C05" w:rsidRPr="00F635AB" w:rsidRDefault="00665C05">
      <w:pPr>
        <w:rPr>
          <w:rFonts w:ascii="Century Gothic" w:hAnsi="Century Gothic"/>
        </w:rPr>
      </w:pPr>
    </w:p>
    <w:p w14:paraId="6BDC6EF3" w14:textId="451802D1" w:rsidR="00665C05" w:rsidRPr="00F635AB" w:rsidRDefault="00665C05">
      <w:pPr>
        <w:rPr>
          <w:rFonts w:ascii="Century Gothic" w:hAnsi="Century Gothic"/>
        </w:rPr>
      </w:pPr>
      <w:r w:rsidRPr="00F635AB">
        <w:rPr>
          <w:rFonts w:ascii="Century Gothic" w:hAnsi="Century Gothic"/>
        </w:rPr>
        <w:t>PAN:</w:t>
      </w:r>
      <w:r w:rsidRPr="00F635AB">
        <w:rPr>
          <w:rFonts w:ascii="Century Gothic" w:hAnsi="Century Gothic"/>
        </w:rPr>
        <w:tab/>
      </w:r>
      <w:r w:rsidRPr="00F635AB">
        <w:rPr>
          <w:rFonts w:ascii="Century Gothic" w:hAnsi="Century Gothic"/>
        </w:rPr>
        <w:tab/>
        <w:t xml:space="preserve">Total Acceptances: </w:t>
      </w:r>
      <w:r w:rsidRPr="00F635AB">
        <w:rPr>
          <w:rFonts w:ascii="Century Gothic" w:hAnsi="Century Gothic"/>
        </w:rPr>
        <w:tab/>
      </w:r>
      <w:r w:rsidRPr="00F635AB">
        <w:rPr>
          <w:rFonts w:ascii="Century Gothic" w:hAnsi="Century Gothic"/>
        </w:rPr>
        <w:tab/>
      </w:r>
      <w:r w:rsidRPr="00F635AB">
        <w:rPr>
          <w:rFonts w:ascii="Century Gothic" w:hAnsi="Century Gothic"/>
        </w:rPr>
        <w:tab/>
        <w:t xml:space="preserve">Additional Offers: </w:t>
      </w:r>
    </w:p>
    <w:p w14:paraId="34FC20B3" w14:textId="77777777" w:rsidR="000D2E35" w:rsidRDefault="000D2E35">
      <w:pPr>
        <w:rPr>
          <w:rFonts w:ascii="Century Gothic" w:hAnsi="Century Gothic"/>
        </w:rPr>
      </w:pPr>
    </w:p>
    <w:p w14:paraId="7B8F42F9" w14:textId="2D4A49CD" w:rsidR="000D2E35" w:rsidRPr="000D2E35" w:rsidRDefault="000D2E35">
      <w:pPr>
        <w:rPr>
          <w:rFonts w:ascii="Century Gothic" w:hAnsi="Century Gothic"/>
          <w:b/>
          <w:bCs/>
        </w:rPr>
      </w:pPr>
      <w:r w:rsidRPr="000D2E35">
        <w:rPr>
          <w:rFonts w:ascii="Century Gothic" w:hAnsi="Century Gothic"/>
          <w:b/>
          <w:bCs/>
        </w:rPr>
        <w:t>SEND</w:t>
      </w:r>
    </w:p>
    <w:p w14:paraId="72FF25E2" w14:textId="580DA079" w:rsidR="00F635AB" w:rsidRDefault="00F635A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51 Students on the SEND Register </w:t>
      </w:r>
      <w:r w:rsidR="000D2E35">
        <w:rPr>
          <w:rFonts w:ascii="Century Gothic" w:hAnsi="Century Gothic"/>
        </w:rPr>
        <w:t>(Nationally SEND is 15.08%)</w:t>
      </w:r>
    </w:p>
    <w:p w14:paraId="11575E6C" w14:textId="15838E84" w:rsidR="00665C05" w:rsidRPr="00F635AB" w:rsidRDefault="00665C05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with EHCP’s </w:t>
      </w:r>
    </w:p>
    <w:p w14:paraId="708ABA89" w14:textId="42AEA01A" w:rsidR="00665C05" w:rsidRPr="00F635AB" w:rsidRDefault="00665C05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undergoing assessment for an EHCP </w:t>
      </w:r>
    </w:p>
    <w:p w14:paraId="4040D83E" w14:textId="0470D182" w:rsidR="00DA199B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</w:t>
      </w:r>
      <w:r w:rsidR="00F635AB" w:rsidRPr="00F635AB">
        <w:rPr>
          <w:rFonts w:ascii="Century Gothic" w:hAnsi="Century Gothic"/>
        </w:rPr>
        <w:t xml:space="preserve">had statutory assessment refused </w:t>
      </w:r>
    </w:p>
    <w:p w14:paraId="50EF20BA" w14:textId="31ED9775" w:rsidR="00665C05" w:rsidRPr="00F635AB" w:rsidRDefault="00665C05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>1 Student with Radio Aids and 2 Hearing Aids (HI)</w:t>
      </w:r>
    </w:p>
    <w:p w14:paraId="4B00CAAD" w14:textId="5066D58D" w:rsidR="00665C05" w:rsidRPr="00F635AB" w:rsidRDefault="00665C05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>1 Student with EDS (PD)</w:t>
      </w:r>
    </w:p>
    <w:p w14:paraId="6B8520A1" w14:textId="02D82166" w:rsidR="00665C05" w:rsidRPr="00F635AB" w:rsidRDefault="00665C05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>1 Student with Idiopathic Nystagmus (VI)</w:t>
      </w:r>
    </w:p>
    <w:p w14:paraId="6FE7FF07" w14:textId="0E689D23" w:rsidR="00665C05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>5</w:t>
      </w:r>
      <w:r w:rsidR="00665C05" w:rsidRPr="00F635AB">
        <w:rPr>
          <w:rFonts w:ascii="Century Gothic" w:hAnsi="Century Gothic"/>
        </w:rPr>
        <w:t xml:space="preserve"> Students with identified ADHD (Others on assessment pathway) </w:t>
      </w:r>
    </w:p>
    <w:p w14:paraId="3E399E43" w14:textId="3C132D2A" w:rsidR="00665C05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with DCD (Development Coordination Disorder) (also has ADHD) </w:t>
      </w:r>
    </w:p>
    <w:p w14:paraId="46B87AA6" w14:textId="72F3D584" w:rsidR="00DA199B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4 Students with referral to the Community Paediatricians for ASC assessment </w:t>
      </w:r>
    </w:p>
    <w:p w14:paraId="5751B1E4" w14:textId="314992D8" w:rsidR="00DA199B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>3 Students with ASC diagnosis</w:t>
      </w:r>
    </w:p>
    <w:p w14:paraId="6E9342E8" w14:textId="027DF2EE" w:rsidR="00DA199B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5 Students with SALT support from the NHS </w:t>
      </w:r>
    </w:p>
    <w:p w14:paraId="00D1B71C" w14:textId="79C5F44C" w:rsidR="00DA199B" w:rsidRPr="00F635A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2 Students with Educational Psychology support </w:t>
      </w:r>
    </w:p>
    <w:p w14:paraId="0B041519" w14:textId="7A626B2A" w:rsidR="00DA199B" w:rsidRDefault="00DA199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4 Students with Pupil and School Support </w:t>
      </w:r>
    </w:p>
    <w:p w14:paraId="2CB6284A" w14:textId="1E8C49DB" w:rsidR="00F635AB" w:rsidRPr="00F635AB" w:rsidRDefault="00F635AB" w:rsidP="00665C0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40 Students reported as wearing glasses </w:t>
      </w:r>
    </w:p>
    <w:p w14:paraId="613B5A00" w14:textId="22BE4E6D" w:rsidR="00F635AB" w:rsidRDefault="00F635AB" w:rsidP="00F635AB">
      <w:pPr>
        <w:rPr>
          <w:rFonts w:ascii="Century Gothic" w:hAnsi="Century Gothic"/>
        </w:rPr>
      </w:pPr>
    </w:p>
    <w:p w14:paraId="79D368E3" w14:textId="157EF8F8" w:rsidR="00F635AB" w:rsidRPr="000D2E35" w:rsidRDefault="00F635AB" w:rsidP="00F635AB">
      <w:pPr>
        <w:rPr>
          <w:rFonts w:ascii="Century Gothic" w:hAnsi="Century Gothic"/>
          <w:b/>
          <w:bCs/>
        </w:rPr>
      </w:pPr>
      <w:r w:rsidRPr="000D2E35">
        <w:rPr>
          <w:rFonts w:ascii="Century Gothic" w:hAnsi="Century Gothic"/>
          <w:b/>
          <w:bCs/>
        </w:rPr>
        <w:t>Pastoral/Behaviour</w:t>
      </w:r>
    </w:p>
    <w:p w14:paraId="6EC70A62" w14:textId="77777777" w:rsidR="00F635AB" w:rsidRPr="00F635AB" w:rsidRDefault="00F635AB" w:rsidP="00F635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that has previously been educated at COBS </w:t>
      </w:r>
    </w:p>
    <w:p w14:paraId="64E6369A" w14:textId="77777777" w:rsidR="00F635AB" w:rsidRPr="00F635AB" w:rsidRDefault="00F635AB" w:rsidP="00F635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 with previous FTE </w:t>
      </w:r>
    </w:p>
    <w:p w14:paraId="3F82CD8D" w14:textId="06FA2B88" w:rsidR="00F635AB" w:rsidRDefault="00F635AB" w:rsidP="00F635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1 Students who plays for Aston Villa </w:t>
      </w:r>
    </w:p>
    <w:p w14:paraId="356B5665" w14:textId="77777777" w:rsidR="00F635AB" w:rsidRDefault="00F635AB" w:rsidP="00F635AB">
      <w:pPr>
        <w:rPr>
          <w:rFonts w:ascii="Century Gothic" w:hAnsi="Century Gothic"/>
        </w:rPr>
      </w:pPr>
    </w:p>
    <w:p w14:paraId="4664B322" w14:textId="38FBF824" w:rsidR="00F635AB" w:rsidRPr="000D2E35" w:rsidRDefault="00F635AB" w:rsidP="00F635AB">
      <w:pPr>
        <w:rPr>
          <w:rFonts w:ascii="Century Gothic" w:hAnsi="Century Gothic"/>
          <w:b/>
          <w:bCs/>
        </w:rPr>
      </w:pPr>
      <w:r w:rsidRPr="000D2E35">
        <w:rPr>
          <w:rFonts w:ascii="Century Gothic" w:hAnsi="Century Gothic"/>
          <w:b/>
          <w:bCs/>
        </w:rPr>
        <w:t xml:space="preserve">Safeguarding </w:t>
      </w:r>
    </w:p>
    <w:p w14:paraId="1FA03ABC" w14:textId="32A55B32" w:rsidR="00F635AB" w:rsidRPr="00F635AB" w:rsidRDefault="00F635AB" w:rsidP="00F635A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635AB">
        <w:rPr>
          <w:rFonts w:ascii="Century Gothic" w:hAnsi="Century Gothic"/>
        </w:rPr>
        <w:t xml:space="preserve">31 Students with reported current or historic Safeguarding </w:t>
      </w:r>
    </w:p>
    <w:p w14:paraId="4321F7D1" w14:textId="092CEFD6" w:rsidR="00F635AB" w:rsidRDefault="00F635AB" w:rsidP="00F635AB">
      <w:pPr>
        <w:rPr>
          <w:rFonts w:ascii="Century Gothic" w:hAnsi="Century Gothic"/>
        </w:rPr>
      </w:pPr>
    </w:p>
    <w:p w14:paraId="2AF32824" w14:textId="1DD22B9C" w:rsidR="00F635AB" w:rsidRPr="000D2E35" w:rsidRDefault="00F635AB" w:rsidP="00F635AB">
      <w:pPr>
        <w:rPr>
          <w:rFonts w:ascii="Century Gothic" w:hAnsi="Century Gothic"/>
          <w:b/>
          <w:bCs/>
        </w:rPr>
      </w:pPr>
      <w:r w:rsidRPr="000D2E35">
        <w:rPr>
          <w:rFonts w:ascii="Century Gothic" w:hAnsi="Century Gothic"/>
          <w:b/>
          <w:bCs/>
        </w:rPr>
        <w:t xml:space="preserve">Attendance </w:t>
      </w:r>
    </w:p>
    <w:p w14:paraId="4AAD7F00" w14:textId="14DED586" w:rsidR="00F635AB" w:rsidRDefault="00F635AB" w:rsidP="00F635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NB. Not all attendance has been reported </w:t>
      </w:r>
    </w:p>
    <w:p w14:paraId="66DCBC38" w14:textId="43B22DF3" w:rsidR="00F635AB" w:rsidRDefault="00F635AB" w:rsidP="00F635A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 Students with reported attendance below 90% </w:t>
      </w:r>
    </w:p>
    <w:p w14:paraId="2599ACEE" w14:textId="0F48E413" w:rsidR="00F635AB" w:rsidRPr="00F635AB" w:rsidRDefault="00F635AB" w:rsidP="00F635A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35 Students with reported attendance between 90-95% </w:t>
      </w:r>
    </w:p>
    <w:p w14:paraId="7D2CF230" w14:textId="77777777" w:rsidR="000D2E35" w:rsidRPr="00F635AB" w:rsidRDefault="000D2E35" w:rsidP="00F635AB">
      <w:pPr>
        <w:rPr>
          <w:rFonts w:ascii="Century Gothic" w:hAnsi="Century Gothic"/>
        </w:rPr>
      </w:pPr>
    </w:p>
    <w:sectPr w:rsidR="000D2E35" w:rsidRPr="00F635AB" w:rsidSect="00F63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1ED"/>
    <w:multiLevelType w:val="hybridMultilevel"/>
    <w:tmpl w:val="8382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230"/>
    <w:multiLevelType w:val="hybridMultilevel"/>
    <w:tmpl w:val="48C6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48C"/>
    <w:multiLevelType w:val="hybridMultilevel"/>
    <w:tmpl w:val="1C48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5D83"/>
    <w:multiLevelType w:val="hybridMultilevel"/>
    <w:tmpl w:val="792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5"/>
    <w:rsid w:val="000D2E35"/>
    <w:rsid w:val="003B4D8B"/>
    <w:rsid w:val="00665C05"/>
    <w:rsid w:val="00C765D5"/>
    <w:rsid w:val="00DA199B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B9AE"/>
  <w15:chartTrackingRefBased/>
  <w15:docId w15:val="{1824E26D-F710-4EBB-8E63-5E953DC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6d91f2f0-ca50-4a94-999b-ac24dcdd7c3d" xsi:nil="true"/>
    <FileHash xmlns="6d91f2f0-ca50-4a94-999b-ac24dcdd7c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7F085002D9B41A701B7BB298E97C9" ma:contentTypeVersion="15" ma:contentTypeDescription="Create a new document." ma:contentTypeScope="" ma:versionID="89ea6ed4642cdeb9c1465d44ee421f10">
  <xsd:schema xmlns:xsd="http://www.w3.org/2001/XMLSchema" xmlns:xs="http://www.w3.org/2001/XMLSchema" xmlns:p="http://schemas.microsoft.com/office/2006/metadata/properties" xmlns:ns3="6d91f2f0-ca50-4a94-999b-ac24dcdd7c3d" targetNamespace="http://schemas.microsoft.com/office/2006/metadata/properties" ma:root="true" ma:fieldsID="e698994a099e6f37122b1f3cebd89e08" ns3:_="">
    <xsd:import namespace="6d91f2f0-ca50-4a94-999b-ac24dcdd7c3d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f2f0-ca50-4a94-999b-ac24dcdd7c3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050D8-9A37-4C47-85D1-29E42CFA1FA3}">
  <ds:schemaRefs>
    <ds:schemaRef ds:uri="http://schemas.microsoft.com/office/2006/metadata/properties"/>
    <ds:schemaRef ds:uri="http://schemas.microsoft.com/office/infopath/2007/PartnerControls"/>
    <ds:schemaRef ds:uri="6d91f2f0-ca50-4a94-999b-ac24dcdd7c3d"/>
  </ds:schemaRefs>
</ds:datastoreItem>
</file>

<file path=customXml/itemProps2.xml><?xml version="1.0" encoding="utf-8"?>
<ds:datastoreItem xmlns:ds="http://schemas.openxmlformats.org/officeDocument/2006/customXml" ds:itemID="{4B66AE2D-B2BE-4EA7-A134-8863DC339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0E2B1-600E-4013-AB5F-6604FD4D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1f2f0-ca50-4a94-999b-ac24dcdd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Turnbull</dc:creator>
  <cp:keywords/>
  <dc:description/>
  <cp:lastModifiedBy>Amelia Heath</cp:lastModifiedBy>
  <cp:revision>2</cp:revision>
  <dcterms:created xsi:type="dcterms:W3CDTF">2020-08-26T18:59:00Z</dcterms:created>
  <dcterms:modified xsi:type="dcterms:W3CDTF">2020-08-26T18:59:00Z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0x01010058C7F085002D9B41A701B7BB298E97C9</vt:lpwstr>
  </property>
</Properties>
</file>