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CC47" w14:textId="1E01AF79" w:rsidR="00341D1D" w:rsidRPr="00C8741B" w:rsidRDefault="00341D1D" w:rsidP="00341D1D">
      <w:pPr>
        <w:spacing w:after="120" w:line="240" w:lineRule="auto"/>
        <w:jc w:val="center"/>
        <w:rPr>
          <w:rFonts w:ascii="Comic Sans MS" w:eastAsia="Times New Roman" w:hAnsi="Comic Sans MS" w:cs="Calibri"/>
          <w:sz w:val="17"/>
          <w:szCs w:val="17"/>
          <w:lang w:eastAsia="en-GB"/>
        </w:rPr>
      </w:pPr>
      <w:bookmarkStart w:id="0" w:name="_GoBack"/>
      <w:bookmarkEnd w:id="0"/>
    </w:p>
    <w:p w14:paraId="424D9EF4" w14:textId="77777777" w:rsidR="00341D1D" w:rsidRPr="00CD4FAC" w:rsidRDefault="00C8741B" w:rsidP="00341D1D">
      <w:pPr>
        <w:spacing w:after="120" w:line="240" w:lineRule="auto"/>
        <w:jc w:val="center"/>
        <w:rPr>
          <w:rFonts w:ascii="Comic Sans MS" w:eastAsia="Times New Roman" w:hAnsi="Comic Sans MS" w:cs="Helvetica"/>
          <w:b/>
          <w:bCs/>
          <w:color w:val="1F3864" w:themeColor="accent1" w:themeShade="80"/>
          <w:sz w:val="28"/>
          <w:szCs w:val="32"/>
          <w:lang w:eastAsia="en-GB"/>
        </w:rPr>
      </w:pPr>
      <w:r w:rsidRPr="00CD4FAC">
        <w:rPr>
          <w:rFonts w:ascii="Comic Sans MS" w:eastAsia="Times New Roman" w:hAnsi="Comic Sans MS" w:cs="Helvetica"/>
          <w:b/>
          <w:bCs/>
          <w:noProof/>
          <w:color w:val="4472C4" w:themeColor="accent1"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96F0E" wp14:editId="30C65F41">
                <wp:simplePos x="0" y="0"/>
                <wp:positionH relativeFrom="margin">
                  <wp:posOffset>-14279</wp:posOffset>
                </wp:positionH>
                <wp:positionV relativeFrom="paragraph">
                  <wp:posOffset>336239</wp:posOffset>
                </wp:positionV>
                <wp:extent cx="6826102" cy="0"/>
                <wp:effectExtent l="0" t="1905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61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88E5A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26.5pt" to="536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" strokecolor="#1f3763 [1604]" strokeweight="3pt">
                <v:stroke joinstyle="miter"/>
                <w10:wrap anchorx="margin"/>
              </v:line>
            </w:pict>
          </mc:Fallback>
        </mc:AlternateContent>
      </w:r>
      <w:r w:rsidR="00341D1D" w:rsidRPr="00CD4FAC">
        <w:rPr>
          <w:rFonts w:ascii="Comic Sans MS" w:eastAsia="Times New Roman" w:hAnsi="Comic Sans MS" w:cs="Helvetica"/>
          <w:b/>
          <w:bCs/>
          <w:color w:val="1F3864" w:themeColor="accent1" w:themeShade="80"/>
          <w:sz w:val="28"/>
          <w:szCs w:val="32"/>
          <w:lang w:eastAsia="en-GB"/>
        </w:rPr>
        <w:t>Wave One</w:t>
      </w:r>
      <w:r w:rsidRPr="00CD4FAC">
        <w:rPr>
          <w:rFonts w:ascii="Comic Sans MS" w:eastAsia="Times New Roman" w:hAnsi="Comic Sans MS" w:cs="Helvetica"/>
          <w:b/>
          <w:bCs/>
          <w:color w:val="1F3864" w:themeColor="accent1" w:themeShade="80"/>
          <w:sz w:val="28"/>
          <w:szCs w:val="32"/>
          <w:lang w:eastAsia="en-GB"/>
        </w:rPr>
        <w:t xml:space="preserve"> </w:t>
      </w:r>
      <w:r w:rsidR="00C0725E" w:rsidRPr="00CD4FAC">
        <w:rPr>
          <w:rFonts w:ascii="Comic Sans MS" w:eastAsia="Times New Roman" w:hAnsi="Comic Sans MS" w:cs="Helvetica"/>
          <w:b/>
          <w:bCs/>
          <w:color w:val="1F3864" w:themeColor="accent1" w:themeShade="80"/>
          <w:sz w:val="28"/>
          <w:szCs w:val="32"/>
          <w:lang w:eastAsia="en-GB"/>
        </w:rPr>
        <w:t xml:space="preserve">- </w:t>
      </w:r>
      <w:r w:rsidR="00602EF7" w:rsidRPr="00CD4FAC">
        <w:rPr>
          <w:rFonts w:ascii="Comic Sans MS" w:eastAsia="Times New Roman" w:hAnsi="Comic Sans MS" w:cs="Helvetica"/>
          <w:b/>
          <w:bCs/>
          <w:color w:val="1F3864" w:themeColor="accent1" w:themeShade="80"/>
          <w:sz w:val="28"/>
          <w:szCs w:val="32"/>
          <w:lang w:eastAsia="en-GB"/>
        </w:rPr>
        <w:t>Quality First Teaching</w:t>
      </w:r>
      <w:r w:rsidRPr="00CD4FAC">
        <w:rPr>
          <w:rFonts w:ascii="Comic Sans MS" w:eastAsia="Times New Roman" w:hAnsi="Comic Sans MS" w:cs="Helvetica"/>
          <w:b/>
          <w:bCs/>
          <w:color w:val="1F3864" w:themeColor="accent1" w:themeShade="80"/>
          <w:sz w:val="28"/>
          <w:szCs w:val="32"/>
          <w:lang w:eastAsia="en-GB"/>
        </w:rPr>
        <w:t xml:space="preserve"> </w:t>
      </w:r>
    </w:p>
    <w:p w14:paraId="36D7C458" w14:textId="77777777" w:rsidR="00C8741B" w:rsidRPr="00CD4FAC" w:rsidRDefault="00C8741B" w:rsidP="00341D1D">
      <w:pPr>
        <w:spacing w:after="120" w:line="240" w:lineRule="auto"/>
        <w:jc w:val="center"/>
        <w:rPr>
          <w:rFonts w:ascii="Comic Sans MS" w:eastAsia="Times New Roman" w:hAnsi="Comic Sans MS" w:cs="Helvetica"/>
          <w:color w:val="1F3864" w:themeColor="accent1" w:themeShade="80"/>
          <w:sz w:val="14"/>
          <w:szCs w:val="24"/>
          <w:lang w:eastAsia="en-GB"/>
        </w:rPr>
      </w:pPr>
    </w:p>
    <w:tbl>
      <w:tblPr>
        <w:tblW w:w="10773" w:type="dxa"/>
        <w:tblInd w:w="-15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32"/>
        <w:gridCol w:w="1812"/>
        <w:gridCol w:w="1762"/>
        <w:gridCol w:w="2348"/>
      </w:tblGrid>
      <w:tr w:rsidR="00CB0730" w:rsidRPr="00C8741B" w14:paraId="3E25F408" w14:textId="77777777" w:rsidTr="00ED0B0F">
        <w:trPr>
          <w:trHeight w:val="192"/>
        </w:trPr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4254F" w14:textId="77777777" w:rsidR="00CB0730" w:rsidRPr="00C8741B" w:rsidRDefault="00CB0730" w:rsidP="00CB0730">
            <w:pPr>
              <w:spacing w:after="120" w:line="240" w:lineRule="auto"/>
              <w:rPr>
                <w:rFonts w:ascii="Comic Sans MS" w:eastAsia="Times New Roman" w:hAnsi="Comic Sans MS" w:cs="Helvetica"/>
                <w:sz w:val="18"/>
                <w:szCs w:val="18"/>
                <w:lang w:eastAsia="en-GB"/>
              </w:rPr>
            </w:pPr>
            <w:r w:rsidRPr="00C8741B"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24"/>
                <w:lang w:eastAsia="en-GB"/>
              </w:rPr>
              <w:t>Pupil Name</w:t>
            </w:r>
          </w:p>
        </w:tc>
        <w:tc>
          <w:tcPr>
            <w:tcW w:w="3433" w:type="dxa"/>
            <w:gridSpan w:val="2"/>
          </w:tcPr>
          <w:p w14:paraId="64680A29" w14:textId="77777777" w:rsidR="00CB0730" w:rsidRPr="00C0725E" w:rsidRDefault="00CB0730" w:rsidP="00CB0730">
            <w:pPr>
              <w:spacing w:after="0" w:line="240" w:lineRule="auto"/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065AA528" w14:textId="5309171C" w:rsidR="00CB0730" w:rsidRPr="00C0725E" w:rsidRDefault="00ED0B0F" w:rsidP="00CB0730">
            <w:pPr>
              <w:spacing w:after="0" w:line="240" w:lineRule="auto"/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18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18"/>
                <w:lang w:eastAsia="en-GB"/>
              </w:rPr>
              <w:t xml:space="preserve"> Class T</w:t>
            </w:r>
            <w:r w:rsidR="00CB0730" w:rsidRPr="00C0725E"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18"/>
                <w:lang w:eastAsia="en-GB"/>
              </w:rPr>
              <w:t>eacher</w:t>
            </w:r>
          </w:p>
        </w:tc>
        <w:tc>
          <w:tcPr>
            <w:tcW w:w="4110" w:type="dxa"/>
            <w:gridSpan w:val="2"/>
          </w:tcPr>
          <w:p w14:paraId="5E7EB656" w14:textId="77777777" w:rsidR="00CB0730" w:rsidRPr="00C8741B" w:rsidRDefault="00CB0730" w:rsidP="00CB0730">
            <w:pPr>
              <w:spacing w:after="0" w:line="240" w:lineRule="auto"/>
              <w:rPr>
                <w:rFonts w:ascii="Comic Sans MS" w:eastAsia="Times New Roman" w:hAnsi="Comic Sans MS" w:cs="Helvetica"/>
                <w:sz w:val="18"/>
                <w:szCs w:val="18"/>
                <w:lang w:eastAsia="en-GB"/>
              </w:rPr>
            </w:pPr>
          </w:p>
        </w:tc>
      </w:tr>
      <w:tr w:rsidR="00CB0730" w:rsidRPr="00C8741B" w14:paraId="2C8A9086" w14:textId="77777777" w:rsidTr="00ED0B0F">
        <w:trPr>
          <w:trHeight w:val="179"/>
        </w:trPr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FBB3C" w14:textId="77777777" w:rsidR="00CB0730" w:rsidRPr="00C8741B" w:rsidRDefault="00CB0730" w:rsidP="00CB0730">
            <w:pPr>
              <w:spacing w:after="0" w:line="240" w:lineRule="auto"/>
              <w:rPr>
                <w:rFonts w:ascii="Comic Sans MS" w:eastAsia="Times New Roman" w:hAnsi="Comic Sans MS" w:cs="Helvetica"/>
                <w:sz w:val="18"/>
                <w:szCs w:val="18"/>
                <w:lang w:eastAsia="en-GB"/>
              </w:rPr>
            </w:pPr>
            <w:r w:rsidRPr="00C8741B"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701" w:type="dxa"/>
          </w:tcPr>
          <w:p w14:paraId="638ECEF3" w14:textId="77777777" w:rsidR="00CB0730" w:rsidRPr="00C8741B" w:rsidRDefault="00CB0730" w:rsidP="00CB0730">
            <w:pPr>
              <w:spacing w:after="0" w:line="240" w:lineRule="auto"/>
              <w:rPr>
                <w:rFonts w:ascii="Comic Sans MS" w:eastAsia="Times New Roman" w:hAnsi="Comic Sans MS" w:cs="Helvetica"/>
                <w:sz w:val="18"/>
                <w:szCs w:val="18"/>
                <w:lang w:eastAsia="en-GB"/>
              </w:rPr>
            </w:pPr>
          </w:p>
        </w:tc>
        <w:tc>
          <w:tcPr>
            <w:tcW w:w="17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63E87" w14:textId="77777777" w:rsidR="00CB0730" w:rsidRPr="00CB0730" w:rsidRDefault="00CB0730" w:rsidP="00CB0730">
            <w:pPr>
              <w:spacing w:after="0" w:line="240" w:lineRule="auto"/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18"/>
                <w:lang w:eastAsia="en-GB"/>
              </w:rPr>
            </w:pPr>
            <w:r w:rsidRPr="00CB0730"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18"/>
                <w:lang w:eastAsia="en-GB"/>
              </w:rPr>
              <w:t>Review Date</w:t>
            </w:r>
          </w:p>
        </w:tc>
        <w:tc>
          <w:tcPr>
            <w:tcW w:w="1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9C3B8" w14:textId="77777777" w:rsidR="00CB0730" w:rsidRPr="00C8741B" w:rsidRDefault="00CB0730" w:rsidP="00CB0730">
            <w:pPr>
              <w:spacing w:after="0" w:line="240" w:lineRule="auto"/>
              <w:rPr>
                <w:rFonts w:ascii="Comic Sans MS" w:eastAsia="Times New Roman" w:hAnsi="Comic Sans MS" w:cs="Helvetica"/>
                <w:sz w:val="18"/>
                <w:szCs w:val="18"/>
                <w:lang w:eastAsia="en-GB"/>
              </w:rPr>
            </w:pPr>
          </w:p>
        </w:tc>
        <w:tc>
          <w:tcPr>
            <w:tcW w:w="17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63B4B" w14:textId="77777777" w:rsidR="00CB0730" w:rsidRPr="00C8741B" w:rsidRDefault="00CB0730" w:rsidP="00ED0B0F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F3864" w:themeColor="accent1" w:themeShade="80"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2348" w:type="dxa"/>
          </w:tcPr>
          <w:p w14:paraId="276D70BB" w14:textId="77777777" w:rsidR="00CB0730" w:rsidRPr="00C8741B" w:rsidRDefault="00CB0730" w:rsidP="00CB0730">
            <w:pPr>
              <w:spacing w:after="0" w:line="240" w:lineRule="auto"/>
              <w:rPr>
                <w:rFonts w:ascii="Comic Sans MS" w:eastAsia="Times New Roman" w:hAnsi="Comic Sans MS" w:cs="Helvetica"/>
                <w:sz w:val="18"/>
                <w:szCs w:val="18"/>
                <w:lang w:eastAsia="en-GB"/>
              </w:rPr>
            </w:pPr>
          </w:p>
        </w:tc>
      </w:tr>
    </w:tbl>
    <w:p w14:paraId="5AD72F4F" w14:textId="77777777" w:rsidR="00341D1D" w:rsidRPr="00CD4FAC" w:rsidRDefault="00341D1D" w:rsidP="00341D1D">
      <w:pPr>
        <w:spacing w:after="120" w:line="240" w:lineRule="auto"/>
        <w:rPr>
          <w:rFonts w:ascii="Comic Sans MS" w:eastAsia="Times New Roman" w:hAnsi="Comic Sans MS" w:cs="Helvetica"/>
          <w:sz w:val="8"/>
          <w:szCs w:val="18"/>
          <w:lang w:eastAsia="en-GB"/>
        </w:rPr>
      </w:pPr>
    </w:p>
    <w:p w14:paraId="0C3EC03F" w14:textId="77777777" w:rsidR="00341D1D" w:rsidRPr="00CD4FAC" w:rsidRDefault="00C0725E" w:rsidP="00341D1D">
      <w:pPr>
        <w:spacing w:after="120" w:line="240" w:lineRule="auto"/>
        <w:rPr>
          <w:rFonts w:ascii="Comic Sans MS" w:eastAsia="Times New Roman" w:hAnsi="Comic Sans MS" w:cs="Helvetica"/>
          <w:b/>
          <w:bCs/>
          <w:color w:val="1F3864" w:themeColor="accent1" w:themeShade="80"/>
          <w:sz w:val="24"/>
          <w:szCs w:val="28"/>
          <w:u w:val="single"/>
          <w:lang w:eastAsia="en-GB"/>
        </w:rPr>
      </w:pPr>
      <w:r w:rsidRPr="00CD4FAC">
        <w:rPr>
          <w:rFonts w:ascii="Comic Sans MS" w:eastAsia="Times New Roman" w:hAnsi="Comic Sans MS" w:cs="Helvetica"/>
          <w:b/>
          <w:bCs/>
          <w:color w:val="1F3864" w:themeColor="accent1" w:themeShade="80"/>
          <w:sz w:val="24"/>
          <w:szCs w:val="28"/>
          <w:u w:val="single"/>
          <w:lang w:eastAsia="en-GB"/>
        </w:rPr>
        <w:t>Areas of Need</w:t>
      </w:r>
    </w:p>
    <w:tbl>
      <w:tblPr>
        <w:tblStyle w:val="TableGrid"/>
        <w:tblpPr w:leftFromText="180" w:rightFromText="180" w:vertAnchor="text" w:horzAnchor="margin" w:tblpY="193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372"/>
        <w:gridCol w:w="5386"/>
      </w:tblGrid>
      <w:tr w:rsidR="00C0725E" w14:paraId="4BD501ED" w14:textId="77777777" w:rsidTr="00CD4FAC">
        <w:tc>
          <w:tcPr>
            <w:tcW w:w="5372" w:type="dxa"/>
          </w:tcPr>
          <w:p w14:paraId="5E61DC7E" w14:textId="77777777" w:rsidR="00C0725E" w:rsidRPr="00213B05" w:rsidRDefault="00C0725E" w:rsidP="00CD4FAC">
            <w:pPr>
              <w:spacing w:after="12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t>Cognition and Learning</w:t>
            </w:r>
          </w:p>
          <w:p w14:paraId="6B54C309" w14:textId="77777777" w:rsidR="002F12D5" w:rsidRPr="00213B05" w:rsidRDefault="002F12D5" w:rsidP="00CD4FAC">
            <w:pPr>
              <w:spacing w:after="12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Difficulties with:</w:t>
            </w:r>
          </w:p>
          <w:p w14:paraId="2DCB1460" w14:textId="77777777" w:rsidR="002F12D5" w:rsidRPr="00213B05" w:rsidRDefault="002F12D5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remembering</w:t>
            </w:r>
            <w:r w:rsidR="00CD4FAC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or following</w:t>
            </w: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instructions</w:t>
            </w:r>
            <w:r w:rsidR="00CD4FAC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or routine</w:t>
            </w:r>
          </w:p>
          <w:p w14:paraId="62D97420" w14:textId="77777777" w:rsidR="008B2DBD" w:rsidRPr="00213B05" w:rsidRDefault="008B2DBD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organisation and planning</w:t>
            </w:r>
          </w:p>
          <w:p w14:paraId="4B48D3E1" w14:textId="77777777" w:rsidR="008B2DBD" w:rsidRPr="00213B05" w:rsidRDefault="008B2DBD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settling to tasks promptly</w:t>
            </w:r>
          </w:p>
          <w:p w14:paraId="43F539ED" w14:textId="77777777" w:rsidR="008B2DBD" w:rsidRPr="00213B05" w:rsidRDefault="008B2DBD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short attention span</w:t>
            </w:r>
          </w:p>
          <w:p w14:paraId="31BC151C" w14:textId="77777777" w:rsidR="002F12D5" w:rsidRPr="00213B05" w:rsidRDefault="002F12D5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learning basics such as letters and sounds</w:t>
            </w:r>
          </w:p>
          <w:p w14:paraId="1782AF1D" w14:textId="77777777" w:rsidR="002F12D5" w:rsidRPr="00213B05" w:rsidRDefault="00AF3252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misreading</w:t>
            </w:r>
            <w:r w:rsidR="00CD4FAC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letter,</w:t>
            </w:r>
            <w:r w:rsidR="002F12D5"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numbers</w:t>
            </w:r>
            <w:r w:rsidR="00CD4FAC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or symbols</w:t>
            </w:r>
          </w:p>
          <w:p w14:paraId="0B849A25" w14:textId="77777777" w:rsidR="00AF3252" w:rsidRPr="00213B05" w:rsidRDefault="00AF3252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reverse or transpose letters or numbers</w:t>
            </w:r>
          </w:p>
          <w:p w14:paraId="791A302A" w14:textId="77777777" w:rsidR="002F12D5" w:rsidRPr="00213B05" w:rsidRDefault="002F12D5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unusual spelling</w:t>
            </w:r>
          </w:p>
          <w:p w14:paraId="7CB6BA55" w14:textId="77777777" w:rsidR="002F12D5" w:rsidRPr="00213B05" w:rsidRDefault="002F12D5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difficulty with words that look similar</w:t>
            </w:r>
          </w:p>
          <w:p w14:paraId="0917517C" w14:textId="77777777" w:rsidR="002F12D5" w:rsidRPr="00213B05" w:rsidRDefault="002F12D5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omitting words or lines when reading </w:t>
            </w:r>
          </w:p>
          <w:p w14:paraId="5E9DA63C" w14:textId="77777777" w:rsidR="00AF3252" w:rsidRPr="00213B05" w:rsidRDefault="00AF3252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learning vocabulary</w:t>
            </w:r>
          </w:p>
          <w:p w14:paraId="60FF41BB" w14:textId="77777777" w:rsidR="00AF3252" w:rsidRPr="00CD4FAC" w:rsidRDefault="00AF3252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applying the basic mathematical functions</w:t>
            </w:r>
            <w:r w:rsidR="00CD4FAC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or grasping </w:t>
            </w:r>
            <w:r w:rsidR="00CD4FAC"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concepts</w:t>
            </w:r>
            <w:r w:rsidR="00CD4FAC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,</w:t>
            </w:r>
            <w:r w:rsidR="00CD4FAC"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rules and sequences</w:t>
            </w:r>
          </w:p>
          <w:p w14:paraId="3B899F64" w14:textId="77777777" w:rsidR="00AF3252" w:rsidRPr="00213B05" w:rsidRDefault="00AF3252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conceptualising time</w:t>
            </w:r>
          </w:p>
          <w:p w14:paraId="29B48DDB" w14:textId="77777777" w:rsidR="008B2DBD" w:rsidRPr="00CD4FAC" w:rsidRDefault="008B2DBD" w:rsidP="00CD4FAC">
            <w:pPr>
              <w:pStyle w:val="ListParagraph"/>
              <w:numPr>
                <w:ilvl w:val="0"/>
                <w:numId w:val="3"/>
              </w:numPr>
              <w:spacing w:after="120"/>
              <w:ind w:left="306" w:hanging="284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attention to detail and careless mistakes</w:t>
            </w:r>
          </w:p>
        </w:tc>
        <w:tc>
          <w:tcPr>
            <w:tcW w:w="5386" w:type="dxa"/>
          </w:tcPr>
          <w:p w14:paraId="0EB2CBD3" w14:textId="77777777" w:rsidR="00C0725E" w:rsidRPr="00213B05" w:rsidRDefault="00C0725E" w:rsidP="00CD4FAC">
            <w:pPr>
              <w:spacing w:after="12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t>Communication and Interaction</w:t>
            </w:r>
          </w:p>
          <w:p w14:paraId="7C421924" w14:textId="77777777" w:rsidR="00C0725E" w:rsidRPr="00213B05" w:rsidRDefault="002F12D5" w:rsidP="00CD4FAC">
            <w:pPr>
              <w:spacing w:after="12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Difficulties with:</w:t>
            </w:r>
          </w:p>
          <w:p w14:paraId="0ECB82D3" w14:textId="77777777" w:rsidR="002F12D5" w:rsidRPr="00213B05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responding when spoken to directly</w:t>
            </w:r>
          </w:p>
          <w:p w14:paraId="30669F29" w14:textId="77777777" w:rsidR="008B2DBD" w:rsidRPr="00213B05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poor eye contact</w:t>
            </w:r>
          </w:p>
          <w:p w14:paraId="6BF4BECF" w14:textId="77777777" w:rsidR="008B2DBD" w:rsidRPr="00213B05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awareness of others’ personal space</w:t>
            </w:r>
          </w:p>
          <w:p w14:paraId="27490004" w14:textId="77777777" w:rsidR="008B2DBD" w:rsidRPr="00213B05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playing with others, prefers playing alone</w:t>
            </w:r>
            <w:r w:rsid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or spend time alone</w:t>
            </w:r>
          </w:p>
          <w:p w14:paraId="369253D3" w14:textId="77777777" w:rsidR="008B2DBD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initiating </w:t>
            </w:r>
            <w:r w:rsidR="00BD34F1"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or </w:t>
            </w: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maintaining conversation</w:t>
            </w:r>
          </w:p>
          <w:p w14:paraId="26A68C3D" w14:textId="77777777" w:rsidR="00CD4FAC" w:rsidRPr="00213B05" w:rsidRDefault="00CD4FAC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shyness</w:t>
            </w:r>
          </w:p>
          <w:p w14:paraId="5E5EB7AE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recognising social cues</w:t>
            </w:r>
          </w:p>
          <w:p w14:paraId="72B97EE6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appropriate facial expressions</w:t>
            </w:r>
          </w:p>
          <w:p w14:paraId="514644F3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repeating words or phrases without understanding</w:t>
            </w:r>
          </w:p>
          <w:p w14:paraId="0FD000D0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monotone speech</w:t>
            </w:r>
          </w:p>
          <w:p w14:paraId="39BBD992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using language to communicate</w:t>
            </w:r>
          </w:p>
          <w:p w14:paraId="76967DBE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clear use of speech and language</w:t>
            </w:r>
          </w:p>
          <w:p w14:paraId="0662DBB6" w14:textId="77777777" w:rsidR="00BD34F1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understanding abstract meaning and idioms</w:t>
            </w:r>
          </w:p>
          <w:p w14:paraId="199387FF" w14:textId="77777777" w:rsidR="00CD4FAC" w:rsidRPr="00FB00DA" w:rsidRDefault="00CD4FAC" w:rsidP="00FB00DA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excessive talking</w:t>
            </w:r>
          </w:p>
        </w:tc>
      </w:tr>
      <w:tr w:rsidR="00C0725E" w14:paraId="1902DB80" w14:textId="77777777" w:rsidTr="00CD4FAC">
        <w:trPr>
          <w:trHeight w:val="4771"/>
        </w:trPr>
        <w:tc>
          <w:tcPr>
            <w:tcW w:w="5372" w:type="dxa"/>
          </w:tcPr>
          <w:p w14:paraId="45B7B518" w14:textId="77777777" w:rsidR="00C0725E" w:rsidRPr="00213B05" w:rsidRDefault="00C0725E" w:rsidP="00CD4FAC">
            <w:pPr>
              <w:spacing w:after="12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t>Social Emotional and Mental Health</w:t>
            </w:r>
          </w:p>
          <w:p w14:paraId="33AB24F3" w14:textId="77777777" w:rsidR="002F12D5" w:rsidRPr="00213B05" w:rsidRDefault="002F12D5" w:rsidP="00CD4FAC">
            <w:pPr>
              <w:spacing w:after="12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Difficulties with:</w:t>
            </w:r>
          </w:p>
          <w:p w14:paraId="47B53FD7" w14:textId="77777777" w:rsidR="002F12D5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waiting or frequently interrupts </w:t>
            </w:r>
          </w:p>
          <w:p w14:paraId="0F5EF27A" w14:textId="77777777" w:rsidR="00AF3252" w:rsidRPr="00213B05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focusing</w:t>
            </w:r>
            <w:r w:rsidR="00AF3252"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 for an appropriate period of time</w:t>
            </w:r>
          </w:p>
          <w:p w14:paraId="4888DDDA" w14:textId="77777777" w:rsidR="00AF3252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often fiddling or fidgeting</w:t>
            </w:r>
          </w:p>
          <w:p w14:paraId="45B3E27D" w14:textId="77777777" w:rsidR="00AF3252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tactless, sometimes socially inappropriate</w:t>
            </w:r>
          </w:p>
          <w:p w14:paraId="2104BDA3" w14:textId="77777777" w:rsidR="00AF3252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overly tactile</w:t>
            </w:r>
          </w:p>
          <w:p w14:paraId="4DEBE317" w14:textId="77777777" w:rsidR="00AF3252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getting over excited </w:t>
            </w:r>
          </w:p>
          <w:p w14:paraId="6D73D121" w14:textId="77777777" w:rsidR="00AF3252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daydreams</w:t>
            </w:r>
          </w:p>
          <w:p w14:paraId="0F2ACEC9" w14:textId="77777777" w:rsidR="00AF3252" w:rsidRPr="00213B05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awareness of</w:t>
            </w:r>
            <w:r w:rsidR="00AF3252"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 danger</w:t>
            </w:r>
          </w:p>
          <w:p w14:paraId="784BA8CB" w14:textId="77777777" w:rsidR="008B2DBD" w:rsidRPr="00213B05" w:rsidRDefault="008B2DBD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awareness of others</w:t>
            </w:r>
            <w:r w:rsidR="00BD34F1"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’</w:t>
            </w: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 feelings</w:t>
            </w:r>
          </w:p>
          <w:p w14:paraId="0997614B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a need to have specific routine or rituals</w:t>
            </w:r>
          </w:p>
          <w:p w14:paraId="0F7C434E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changes of routine</w:t>
            </w:r>
          </w:p>
          <w:p w14:paraId="2D2EBEA2" w14:textId="77777777" w:rsidR="00213B05" w:rsidRPr="00CD4FAC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CD4FAC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obsessive behaviours</w:t>
            </w:r>
            <w:r w:rsidR="00CD4FAC" w:rsidRPr="00CD4FAC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 or </w:t>
            </w:r>
            <w:r w:rsidR="00213B05" w:rsidRPr="00CD4FAC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repetitive behaviours </w:t>
            </w:r>
          </w:p>
          <w:p w14:paraId="755428A3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frequently complains of illness</w:t>
            </w:r>
          </w:p>
          <w:p w14:paraId="38A7E29C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avoiding social situations</w:t>
            </w:r>
          </w:p>
          <w:p w14:paraId="1BAD5C02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low self-esteem</w:t>
            </w:r>
          </w:p>
          <w:p w14:paraId="64AF6A54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reluctance to come to school</w:t>
            </w:r>
          </w:p>
          <w:p w14:paraId="388EFBCC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redo tasks with a need to be perfect</w:t>
            </w:r>
          </w:p>
          <w:p w14:paraId="605E8E6F" w14:textId="77777777" w:rsidR="00C0725E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shortness of breat</w:t>
            </w:r>
            <w:r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h, lightheaded or pounding hear</w:t>
            </w:r>
            <w:r w:rsidR="00CD4FAC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386" w:type="dxa"/>
          </w:tcPr>
          <w:p w14:paraId="268B238C" w14:textId="77777777" w:rsidR="00C0725E" w:rsidRPr="00213B05" w:rsidRDefault="00C0725E" w:rsidP="00CD4FAC">
            <w:pPr>
              <w:spacing w:after="12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t>Sensory and/or Physical</w:t>
            </w:r>
          </w:p>
          <w:p w14:paraId="42DF88ED" w14:textId="77777777" w:rsidR="002F12D5" w:rsidRPr="00213B05" w:rsidRDefault="002F12D5" w:rsidP="00CD4FAC">
            <w:pPr>
              <w:spacing w:after="12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Difficulties with:</w:t>
            </w:r>
          </w:p>
          <w:p w14:paraId="1494C87D" w14:textId="77777777" w:rsidR="002F12D5" w:rsidRPr="00213B05" w:rsidRDefault="002F12D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clumsiness</w:t>
            </w:r>
          </w:p>
          <w:p w14:paraId="2ADC1577" w14:textId="77777777" w:rsidR="002F12D5" w:rsidRPr="00213B05" w:rsidRDefault="002F12D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lateness to walk or talk</w:t>
            </w:r>
          </w:p>
          <w:p w14:paraId="58303698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poor posture</w:t>
            </w:r>
          </w:p>
          <w:p w14:paraId="4CAB402E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left, right and directions</w:t>
            </w:r>
          </w:p>
          <w:p w14:paraId="60CA122E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fine</w:t>
            </w:r>
            <w:r w:rsidR="00CD4FAC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or gross</w:t>
            </w: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 motor skills</w:t>
            </w:r>
          </w:p>
          <w:p w14:paraId="43285703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awkward movement</w:t>
            </w:r>
          </w:p>
          <w:p w14:paraId="7D9EE1EE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balance</w:t>
            </w:r>
          </w:p>
          <w:p w14:paraId="534E717A" w14:textId="6093ABBA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appropriate pressure</w:t>
            </w:r>
            <w:r w:rsidR="00ED0B0F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 when writing</w:t>
            </w:r>
          </w:p>
          <w:p w14:paraId="036445A4" w14:textId="77777777" w:rsidR="002F12D5" w:rsidRPr="00213B05" w:rsidRDefault="002F12D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listening or hearing</w:t>
            </w:r>
          </w:p>
          <w:p w14:paraId="38D062C5" w14:textId="77777777" w:rsidR="002F12D5" w:rsidRPr="00213B05" w:rsidRDefault="002F12D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 xml:space="preserve">vision </w:t>
            </w:r>
          </w:p>
          <w:p w14:paraId="2D69F044" w14:textId="77777777" w:rsidR="002F12D5" w:rsidRPr="00213B05" w:rsidRDefault="002F12D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frequent headache</w:t>
            </w:r>
          </w:p>
          <w:p w14:paraId="54332C3B" w14:textId="77777777" w:rsidR="00AF3252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handwriting and letter formation</w:t>
            </w:r>
          </w:p>
          <w:p w14:paraId="4A34B0DE" w14:textId="77777777" w:rsidR="00213B05" w:rsidRPr="00213B05" w:rsidRDefault="00213B05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poor pencil grip and control</w:t>
            </w:r>
          </w:p>
          <w:p w14:paraId="627221E4" w14:textId="77777777" w:rsidR="00AF3252" w:rsidRPr="00213B05" w:rsidRDefault="00AF3252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  <w:t>sustained writing</w:t>
            </w:r>
          </w:p>
          <w:p w14:paraId="4F8B2196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repetitive movements or gestures </w:t>
            </w:r>
          </w:p>
          <w:p w14:paraId="279457B4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unusually sensitive to light, sound, touch or smell</w:t>
            </w:r>
          </w:p>
          <w:p w14:paraId="00F55090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inappropriate self-stimulating</w:t>
            </w:r>
          </w:p>
          <w:p w14:paraId="5E205251" w14:textId="77777777" w:rsidR="00BD34F1" w:rsidRPr="00213B05" w:rsidRDefault="00BD34F1" w:rsidP="00CD4FAC">
            <w:pPr>
              <w:pStyle w:val="ListParagraph"/>
              <w:numPr>
                <w:ilvl w:val="0"/>
                <w:numId w:val="4"/>
              </w:numPr>
              <w:spacing w:after="120"/>
              <w:ind w:left="177" w:hanging="177"/>
              <w:rPr>
                <w:rFonts w:ascii="Comic Sans MS" w:hAnsi="Comic Sans MS"/>
                <w:color w:val="1F3864" w:themeColor="accent1" w:themeShade="80"/>
                <w:sz w:val="20"/>
                <w:szCs w:val="20"/>
                <w:lang w:eastAsia="en-GB"/>
              </w:rPr>
            </w:pPr>
            <w:r w:rsidRPr="00213B05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limited food choices</w:t>
            </w:r>
          </w:p>
        </w:tc>
      </w:tr>
    </w:tbl>
    <w:p w14:paraId="1DAB75EC" w14:textId="77777777" w:rsidR="00341D1D" w:rsidRPr="00C0725E" w:rsidRDefault="00341D1D" w:rsidP="00C0725E">
      <w:pPr>
        <w:spacing w:after="120" w:line="240" w:lineRule="auto"/>
        <w:rPr>
          <w:rFonts w:ascii="Comic Sans MS" w:eastAsia="Times New Roman" w:hAnsi="Comic Sans MS" w:cs="Helvetica"/>
          <w:color w:val="1F3864" w:themeColor="accent1" w:themeShade="80"/>
          <w:sz w:val="21"/>
          <w:szCs w:val="21"/>
          <w:lang w:eastAsia="en-GB"/>
        </w:rPr>
      </w:pPr>
      <w:r w:rsidRPr="00C8741B">
        <w:rPr>
          <w:rFonts w:ascii="Comic Sans MS" w:eastAsia="Times New Roman" w:hAnsi="Comic Sans MS" w:cs="Helvetica"/>
          <w:b/>
          <w:bCs/>
          <w:color w:val="1F3864" w:themeColor="accent1" w:themeShade="80"/>
          <w:sz w:val="28"/>
          <w:szCs w:val="28"/>
          <w:u w:val="single"/>
          <w:lang w:eastAsia="en-GB"/>
        </w:rPr>
        <w:t>Classroom strategies in place</w:t>
      </w: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372"/>
        <w:gridCol w:w="5386"/>
      </w:tblGrid>
      <w:tr w:rsidR="00C0725E" w14:paraId="553DCB70" w14:textId="77777777" w:rsidTr="00CD4FAC">
        <w:tc>
          <w:tcPr>
            <w:tcW w:w="5372" w:type="dxa"/>
          </w:tcPr>
          <w:p w14:paraId="55D7AFF5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lastRenderedPageBreak/>
              <w:t>Social Emotional and Mental Health</w:t>
            </w:r>
          </w:p>
          <w:p w14:paraId="4E861FF2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Whole school and class reward system</w:t>
            </w:r>
          </w:p>
          <w:p w14:paraId="0A846DDE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Whole school/class rules</w:t>
            </w:r>
          </w:p>
          <w:p w14:paraId="1577A728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Whole school policy for behaviour</w:t>
            </w:r>
          </w:p>
          <w:p w14:paraId="2A546447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Circle time as part of citizenship</w:t>
            </w:r>
          </w:p>
          <w:p w14:paraId="0297BADC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Buddy system</w:t>
            </w:r>
          </w:p>
          <w:p w14:paraId="11E82CD7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Peer group support</w:t>
            </w:r>
          </w:p>
          <w:p w14:paraId="130D0050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Subject and tutor report cards</w:t>
            </w:r>
          </w:p>
          <w:p w14:paraId="74D1BD20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ABC charts</w:t>
            </w:r>
          </w:p>
          <w:p w14:paraId="2D515A14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Behaviour questionnaire</w:t>
            </w:r>
          </w:p>
          <w:p w14:paraId="24F98902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Write checklists on the board</w:t>
            </w:r>
          </w:p>
        </w:tc>
        <w:tc>
          <w:tcPr>
            <w:tcW w:w="5386" w:type="dxa"/>
          </w:tcPr>
          <w:p w14:paraId="1409E01B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t>Communication and Interaction</w:t>
            </w:r>
          </w:p>
          <w:p w14:paraId="59E71F22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Flexible teaching arrangements</w:t>
            </w:r>
          </w:p>
          <w:p w14:paraId="12A24574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Structured school and class routines</w:t>
            </w:r>
          </w:p>
          <w:p w14:paraId="764F2E68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Differentiated curriculum delivery</w:t>
            </w:r>
          </w:p>
          <w:p w14:paraId="56B43F9F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Increased visual aids</w:t>
            </w:r>
          </w:p>
          <w:p w14:paraId="5BF989B5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Visual timetables</w:t>
            </w:r>
          </w:p>
          <w:p w14:paraId="0F24C185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Use of symbols/sign support</w:t>
            </w:r>
          </w:p>
          <w:p w14:paraId="1020B9DA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Simplified language/ key words</w:t>
            </w:r>
          </w:p>
          <w:p w14:paraId="52868BF4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Modelling of language used</w:t>
            </w:r>
          </w:p>
          <w:p w14:paraId="0EB3EC7B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Spelling/ word mats/ lists</w:t>
            </w:r>
          </w:p>
          <w:p w14:paraId="2783E02F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Small white board for individual use</w:t>
            </w:r>
          </w:p>
          <w:p w14:paraId="093C3914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Repeat important information slowly and clearly</w:t>
            </w:r>
          </w:p>
          <w:p w14:paraId="66666B1C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Adobe Reader- read out loud</w:t>
            </w:r>
          </w:p>
          <w:p w14:paraId="02280FE1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Avoid idioms and sarcasm</w:t>
            </w:r>
          </w:p>
          <w:p w14:paraId="55F5E422" w14:textId="77777777" w:rsidR="0006692F" w:rsidRPr="00FB00DA" w:rsidRDefault="0006692F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Chunking information</w:t>
            </w:r>
          </w:p>
        </w:tc>
      </w:tr>
      <w:tr w:rsidR="00C0725E" w14:paraId="30755C41" w14:textId="77777777" w:rsidTr="00CD4FAC">
        <w:tc>
          <w:tcPr>
            <w:tcW w:w="5372" w:type="dxa"/>
          </w:tcPr>
          <w:p w14:paraId="3EB2656C" w14:textId="7706125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t>Cognition and Learning</w:t>
            </w:r>
          </w:p>
          <w:p w14:paraId="5CE9C2FD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Differentiated curriculum</w:t>
            </w:r>
          </w:p>
          <w:p w14:paraId="0EEA4D30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Differentiated delivery/teaching styles VAK</w:t>
            </w:r>
          </w:p>
          <w:p w14:paraId="4D9FE5C8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Visual timetables</w:t>
            </w:r>
          </w:p>
          <w:p w14:paraId="0A3EFE1B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Illustrated dictionaries</w:t>
            </w:r>
          </w:p>
          <w:p w14:paraId="2DA6FA1F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Use of writing frames</w:t>
            </w:r>
          </w:p>
          <w:p w14:paraId="79D64675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ICT – tablet devices/voice recorders</w:t>
            </w:r>
          </w:p>
          <w:p w14:paraId="2C59F67C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Peer mentoring</w:t>
            </w:r>
          </w:p>
          <w:p w14:paraId="1251AFD1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Reading rulers</w:t>
            </w:r>
          </w:p>
          <w:p w14:paraId="62D2A450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Use of writing frames</w:t>
            </w:r>
          </w:p>
          <w:p w14:paraId="45F68487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Show my Homework</w:t>
            </w:r>
          </w:p>
          <w:p w14:paraId="1D47055D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Increased visual aids / modelling </w:t>
            </w:r>
          </w:p>
          <w:p w14:paraId="48A57DDA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Interactive displays</w:t>
            </w:r>
          </w:p>
          <w:p w14:paraId="0FD9EF76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High quality questioning</w:t>
            </w:r>
          </w:p>
          <w:p w14:paraId="36C43E7C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High quality texts and resources</w:t>
            </w:r>
          </w:p>
          <w:p w14:paraId="219DF2DD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Seating arrangements</w:t>
            </w:r>
          </w:p>
          <w:p w14:paraId="437ADDA1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Minimise copying from board</w:t>
            </w:r>
          </w:p>
          <w:p w14:paraId="5B953F0E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Provide handouts</w:t>
            </w:r>
          </w:p>
          <w:p w14:paraId="07A0E690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Use of colour and highlighters</w:t>
            </w:r>
          </w:p>
          <w:p w14:paraId="42B9DA0F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Key word lists</w:t>
            </w:r>
          </w:p>
          <w:p w14:paraId="6EEF50AE" w14:textId="77777777" w:rsidR="0006692F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Chunk information</w:t>
            </w:r>
          </w:p>
        </w:tc>
        <w:tc>
          <w:tcPr>
            <w:tcW w:w="5386" w:type="dxa"/>
          </w:tcPr>
          <w:p w14:paraId="6DF71E3E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b/>
                <w:color w:val="1F3864" w:themeColor="accent1" w:themeShade="80"/>
                <w:sz w:val="20"/>
                <w:szCs w:val="20"/>
                <w:u w:val="single"/>
                <w:lang w:eastAsia="en-GB"/>
              </w:rPr>
              <w:t>Sensory and/or Physical</w:t>
            </w:r>
          </w:p>
          <w:p w14:paraId="3C501441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Flexible teaching arrangements</w:t>
            </w:r>
          </w:p>
          <w:p w14:paraId="6725D275" w14:textId="77777777" w:rsidR="00C0725E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Teacher awareness of S&amp;P Impairment</w:t>
            </w:r>
          </w:p>
          <w:p w14:paraId="3107D255" w14:textId="77777777" w:rsidR="009B2509" w:rsidRPr="00FB00DA" w:rsidRDefault="00C0725E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Workstation spaces</w:t>
            </w:r>
          </w:p>
          <w:p w14:paraId="141CDC13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Pencil/ pen grips</w:t>
            </w:r>
          </w:p>
          <w:p w14:paraId="32338C89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Accessible ICT use (e.g. use of personal laptop in class)</w:t>
            </w:r>
          </w:p>
          <w:p w14:paraId="7EA3301E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 xml:space="preserve">Seating arrangement </w:t>
            </w:r>
          </w:p>
          <w:p w14:paraId="5579F29F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Time to complete tasks</w:t>
            </w:r>
          </w:p>
          <w:p w14:paraId="425DA430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Consistent talking pace</w:t>
            </w:r>
          </w:p>
          <w:p w14:paraId="1D70AAE5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Teacher to face pupil when talking</w:t>
            </w:r>
          </w:p>
          <w:p w14:paraId="0658C46C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Large-font resources</w:t>
            </w:r>
          </w:p>
          <w:p w14:paraId="167423AD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Adobe Reader- Read out loud</w:t>
            </w:r>
          </w:p>
          <w:p w14:paraId="00895F6B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Consider lighting in room</w:t>
            </w:r>
          </w:p>
          <w:p w14:paraId="311E4EDC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Consider background noise</w:t>
            </w:r>
          </w:p>
          <w:p w14:paraId="72C4103B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Clearly organised classroom</w:t>
            </w:r>
          </w:p>
          <w:p w14:paraId="66AFA99F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Repeat instructions slowly and clearly</w:t>
            </w:r>
          </w:p>
          <w:p w14:paraId="7C0B167E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Use of visual cues</w:t>
            </w:r>
          </w:p>
          <w:p w14:paraId="506AE8E4" w14:textId="77777777" w:rsidR="009B2509" w:rsidRPr="00FB00DA" w:rsidRDefault="009B2509" w:rsidP="009B2509">
            <w:pPr>
              <w:spacing w:after="40"/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</w:pPr>
            <w:r w:rsidRPr="00FB00DA">
              <w:rPr>
                <w:rFonts w:ascii="Comic Sans MS" w:eastAsia="Times New Roman" w:hAnsi="Comic Sans MS" w:cs="Helvetica"/>
                <w:color w:val="1F3864" w:themeColor="accent1" w:themeShade="80"/>
                <w:sz w:val="20"/>
                <w:szCs w:val="20"/>
                <w:lang w:eastAsia="en-GB"/>
              </w:rPr>
              <w:t>Fidget toys (age appropriate)</w:t>
            </w:r>
          </w:p>
        </w:tc>
      </w:tr>
    </w:tbl>
    <w:p w14:paraId="2160F2E5" w14:textId="77777777" w:rsidR="002B1BBE" w:rsidRPr="00FB00DA" w:rsidRDefault="002B1BBE">
      <w:pPr>
        <w:rPr>
          <w:rFonts w:ascii="Comic Sans MS" w:hAnsi="Comic Sans MS"/>
          <w:color w:val="1F3864" w:themeColor="accent1" w:themeShade="80"/>
          <w:sz w:val="10"/>
          <w:szCs w:val="20"/>
        </w:rPr>
      </w:pPr>
    </w:p>
    <w:p w14:paraId="1F530765" w14:textId="77777777" w:rsidR="00CD4FAC" w:rsidRPr="00FB00DA" w:rsidRDefault="00CD4FAC">
      <w:pPr>
        <w:rPr>
          <w:rFonts w:ascii="Comic Sans MS" w:hAnsi="Comic Sans MS"/>
          <w:b/>
          <w:color w:val="1F3864" w:themeColor="accent1" w:themeShade="80"/>
          <w:sz w:val="20"/>
          <w:szCs w:val="20"/>
          <w:u w:val="single"/>
        </w:rPr>
      </w:pPr>
      <w:r w:rsidRPr="00FB00DA">
        <w:rPr>
          <w:rFonts w:ascii="Comic Sans MS" w:hAnsi="Comic Sans MS"/>
          <w:b/>
          <w:color w:val="1F3864" w:themeColor="accent1" w:themeShade="80"/>
          <w:sz w:val="20"/>
          <w:szCs w:val="20"/>
          <w:u w:val="single"/>
        </w:rPr>
        <w:t>Check list with parents:</w:t>
      </w:r>
    </w:p>
    <w:p w14:paraId="4F4F7D1D" w14:textId="77777777" w:rsidR="00CD4FAC" w:rsidRPr="00FB00DA" w:rsidRDefault="00CD4FAC">
      <w:pPr>
        <w:rPr>
          <w:rFonts w:ascii="Comic Sans MS" w:hAnsi="Comic Sans MS"/>
          <w:color w:val="1F3864" w:themeColor="accent1" w:themeShade="80"/>
          <w:sz w:val="20"/>
          <w:szCs w:val="20"/>
        </w:rPr>
      </w:pPr>
      <w:r w:rsidRPr="00FB00DA">
        <w:rPr>
          <w:rFonts w:ascii="Comic Sans MS" w:hAnsi="Comic Sans MS"/>
          <w:color w:val="1F3864" w:themeColor="accent1" w:themeShade="80"/>
          <w:sz w:val="20"/>
          <w:szCs w:val="20"/>
        </w:rPr>
        <w:t>Is there any family history?</w:t>
      </w:r>
    </w:p>
    <w:p w14:paraId="377FB00E" w14:textId="77777777" w:rsidR="00CD4FAC" w:rsidRPr="00FB00DA" w:rsidRDefault="00CD4FAC">
      <w:pPr>
        <w:rPr>
          <w:rFonts w:ascii="Comic Sans MS" w:hAnsi="Comic Sans MS"/>
          <w:color w:val="1F3864" w:themeColor="accent1" w:themeShade="80"/>
          <w:sz w:val="20"/>
          <w:szCs w:val="20"/>
        </w:rPr>
      </w:pPr>
      <w:r w:rsidRPr="00FB00DA">
        <w:rPr>
          <w:rFonts w:ascii="Comic Sans MS" w:hAnsi="Comic Sans MS"/>
          <w:color w:val="1F3864" w:themeColor="accent1" w:themeShade="80"/>
          <w:sz w:val="20"/>
          <w:szCs w:val="20"/>
        </w:rPr>
        <w:t>When did they last have their sight and hearing tested?</w:t>
      </w:r>
    </w:p>
    <w:p w14:paraId="3891DFDB" w14:textId="77777777" w:rsidR="00CD4FAC" w:rsidRPr="00FB00DA" w:rsidRDefault="00CD4FAC">
      <w:pPr>
        <w:rPr>
          <w:rFonts w:ascii="Comic Sans MS" w:hAnsi="Comic Sans MS"/>
          <w:color w:val="1F3864" w:themeColor="accent1" w:themeShade="80"/>
          <w:sz w:val="20"/>
          <w:szCs w:val="20"/>
        </w:rPr>
      </w:pPr>
      <w:r w:rsidRPr="00FB00DA">
        <w:rPr>
          <w:rFonts w:ascii="Comic Sans MS" w:hAnsi="Comic Sans MS"/>
          <w:color w:val="1F3864" w:themeColor="accent1" w:themeShade="80"/>
          <w:sz w:val="20"/>
          <w:szCs w:val="20"/>
        </w:rPr>
        <w:t>Where there any delayed early milestones?</w:t>
      </w:r>
    </w:p>
    <w:p w14:paraId="4F459512" w14:textId="77777777" w:rsidR="00CD4FAC" w:rsidRPr="00FB00DA" w:rsidRDefault="00CD4FAC">
      <w:pPr>
        <w:rPr>
          <w:rFonts w:ascii="Comic Sans MS" w:hAnsi="Comic Sans MS"/>
          <w:color w:val="1F3864" w:themeColor="accent1" w:themeShade="80"/>
          <w:sz w:val="20"/>
          <w:szCs w:val="20"/>
        </w:rPr>
      </w:pPr>
      <w:r w:rsidRPr="00FB00DA">
        <w:rPr>
          <w:rFonts w:ascii="Comic Sans MS" w:hAnsi="Comic Sans MS"/>
          <w:color w:val="1F3864" w:themeColor="accent1" w:themeShade="80"/>
          <w:sz w:val="20"/>
          <w:szCs w:val="20"/>
        </w:rPr>
        <w:t>Are any of the above behaviours seen at home?</w:t>
      </w:r>
    </w:p>
    <w:sectPr w:rsidR="00CD4FAC" w:rsidRPr="00FB00DA" w:rsidSect="00CD4FAC">
      <w:pgSz w:w="12240" w:h="15840"/>
      <w:pgMar w:top="426" w:right="720" w:bottom="426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806"/>
    <w:multiLevelType w:val="hybridMultilevel"/>
    <w:tmpl w:val="33D4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1A5B"/>
    <w:multiLevelType w:val="multilevel"/>
    <w:tmpl w:val="B96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F673B"/>
    <w:multiLevelType w:val="hybridMultilevel"/>
    <w:tmpl w:val="1B32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7821"/>
    <w:multiLevelType w:val="multilevel"/>
    <w:tmpl w:val="9E4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1D"/>
    <w:rsid w:val="0006692F"/>
    <w:rsid w:val="00091932"/>
    <w:rsid w:val="00213B05"/>
    <w:rsid w:val="002B1BBE"/>
    <w:rsid w:val="002F12D5"/>
    <w:rsid w:val="00341D1D"/>
    <w:rsid w:val="00602EF7"/>
    <w:rsid w:val="0087140F"/>
    <w:rsid w:val="008B2DBD"/>
    <w:rsid w:val="009B2509"/>
    <w:rsid w:val="00AF3252"/>
    <w:rsid w:val="00BD34F1"/>
    <w:rsid w:val="00C0725E"/>
    <w:rsid w:val="00C8741B"/>
    <w:rsid w:val="00CB0730"/>
    <w:rsid w:val="00CD4FAC"/>
    <w:rsid w:val="00ED0B0F"/>
    <w:rsid w:val="00F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0FA8"/>
  <w15:chartTrackingRefBased/>
  <w15:docId w15:val="{402D725D-DC92-441A-BBFD-EB06B2D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D1D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E473E8464FB4788755D33F73DFA90" ma:contentTypeVersion="13" ma:contentTypeDescription="Create a new document." ma:contentTypeScope="" ma:versionID="df08741ff301b7baf602a9d28157110c">
  <xsd:schema xmlns:xsd="http://www.w3.org/2001/XMLSchema" xmlns:xs="http://www.w3.org/2001/XMLSchema" xmlns:p="http://schemas.microsoft.com/office/2006/metadata/properties" xmlns:ns3="f7116bfa-ec2e-4bd8-9123-458272ba5a8d" xmlns:ns4="12a657f1-195f-4d49-89d3-69070b88345d" targetNamespace="http://schemas.microsoft.com/office/2006/metadata/properties" ma:root="true" ma:fieldsID="2702d87c04e4ec08380a415c6c91afdf" ns3:_="" ns4:_="">
    <xsd:import namespace="f7116bfa-ec2e-4bd8-9123-458272ba5a8d"/>
    <xsd:import namespace="12a657f1-195f-4d49-89d3-69070b8834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16bfa-ec2e-4bd8-9123-458272ba5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57f1-195f-4d49-89d3-69070b883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B5E28-0794-43BF-8815-5D5B454C610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7116bfa-ec2e-4bd8-9123-458272ba5a8d"/>
    <ds:schemaRef ds:uri="12a657f1-195f-4d49-89d3-69070b88345d"/>
  </ds:schemaRefs>
</ds:datastoreItem>
</file>

<file path=customXml/itemProps2.xml><?xml version="1.0" encoding="utf-8"?>
<ds:datastoreItem xmlns:ds="http://schemas.openxmlformats.org/officeDocument/2006/customXml" ds:itemID="{C2CBF00F-AE3A-40A8-9AE8-838788E2B05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CDD87F9-6705-4BE3-ADDE-CF9C75413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Belcher</dc:creator>
  <cp:keywords/>
  <dc:description/>
  <cp:lastModifiedBy>Beth Jackson</cp:lastModifiedBy>
  <cp:revision>4</cp:revision>
  <cp:lastPrinted>2019-08-29T12:12:00Z</cp:lastPrinted>
  <dcterms:created xsi:type="dcterms:W3CDTF">2019-08-29T12:12:00Z</dcterms:created>
  <dcterms:modified xsi:type="dcterms:W3CDTF">2020-01-26T18:05:00Z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0x010100591E473E8464FB4788755D33F73DFA90</vt:lpwstr>
  </property>
</Properties>
</file>