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18" w:rsidRDefault="00BB07E9">
      <w:pPr>
        <w:rPr>
          <w:sz w:val="36"/>
          <w:szCs w:val="36"/>
        </w:rPr>
      </w:pPr>
      <w:r>
        <w:rPr>
          <w:sz w:val="36"/>
          <w:szCs w:val="36"/>
        </w:rPr>
        <w:t>Spelling – one size might not fit all</w:t>
      </w:r>
    </w:p>
    <w:p w:rsidR="00BB07E9" w:rsidRDefault="00BB07E9">
      <w:pPr>
        <w:rPr>
          <w:sz w:val="28"/>
          <w:szCs w:val="28"/>
        </w:rPr>
      </w:pPr>
      <w:r>
        <w:rPr>
          <w:sz w:val="28"/>
          <w:szCs w:val="28"/>
        </w:rPr>
        <w:t>People learn best in different ways. Take a look at the following strategies for learning words. Try the strategies from each box for a week – you can choose how many words to target but each week should have the same amount of words and approximately the same difficulty (so you might use key words from history, geography and RE). Then, test yourself at the end of each week and make a note of how many you get correct. You may find that the strategies of one box suit you better than the others. This will save you time in the future if you know what works for you.</w:t>
      </w:r>
    </w:p>
    <w:tbl>
      <w:tblPr>
        <w:tblStyle w:val="TableGrid"/>
        <w:tblW w:w="0" w:type="auto"/>
        <w:tblLook w:val="04A0" w:firstRow="1" w:lastRow="0" w:firstColumn="1" w:lastColumn="0" w:noHBand="0" w:noVBand="1"/>
      </w:tblPr>
      <w:tblGrid>
        <w:gridCol w:w="4248"/>
        <w:gridCol w:w="6208"/>
      </w:tblGrid>
      <w:tr w:rsidR="00BB07E9" w:rsidTr="003D16EE">
        <w:tc>
          <w:tcPr>
            <w:tcW w:w="4248" w:type="dxa"/>
          </w:tcPr>
          <w:p w:rsidR="00BB07E9" w:rsidRDefault="00BB07E9">
            <w:pPr>
              <w:rPr>
                <w:sz w:val="28"/>
                <w:szCs w:val="28"/>
              </w:rPr>
            </w:pPr>
            <w:r>
              <w:rPr>
                <w:sz w:val="28"/>
                <w:szCs w:val="28"/>
              </w:rPr>
              <w:t>Visual techniques</w:t>
            </w:r>
          </w:p>
          <w:p w:rsidR="00BB07E9" w:rsidRDefault="004B33DB" w:rsidP="004B33DB">
            <w:pPr>
              <w:pStyle w:val="ListParagraph"/>
              <w:numPr>
                <w:ilvl w:val="0"/>
                <w:numId w:val="1"/>
              </w:numPr>
              <w:rPr>
                <w:sz w:val="28"/>
                <w:szCs w:val="28"/>
              </w:rPr>
            </w:pPr>
            <w:r>
              <w:rPr>
                <w:sz w:val="28"/>
                <w:szCs w:val="28"/>
              </w:rPr>
              <w:t>Look at the word, say it out loud, pronouncing all the sounds separately</w:t>
            </w:r>
          </w:p>
          <w:p w:rsidR="004B33DB" w:rsidRDefault="004B33DB" w:rsidP="004B33DB">
            <w:pPr>
              <w:pStyle w:val="ListParagraph"/>
              <w:numPr>
                <w:ilvl w:val="0"/>
                <w:numId w:val="1"/>
              </w:numPr>
              <w:rPr>
                <w:sz w:val="28"/>
                <w:szCs w:val="28"/>
              </w:rPr>
            </w:pPr>
            <w:r>
              <w:rPr>
                <w:sz w:val="28"/>
                <w:szCs w:val="28"/>
              </w:rPr>
              <w:t>Close your eyes and ‘see’</w:t>
            </w:r>
            <w:r w:rsidR="00F01372">
              <w:rPr>
                <w:sz w:val="28"/>
                <w:szCs w:val="28"/>
              </w:rPr>
              <w:t xml:space="preserve"> the word, open your eyes and write the word, check for accuracy and write again</w:t>
            </w:r>
          </w:p>
          <w:p w:rsidR="004B33DB" w:rsidRDefault="00F01372" w:rsidP="004B33DB">
            <w:pPr>
              <w:pStyle w:val="ListParagraph"/>
              <w:numPr>
                <w:ilvl w:val="0"/>
                <w:numId w:val="1"/>
              </w:numPr>
              <w:rPr>
                <w:sz w:val="28"/>
                <w:szCs w:val="28"/>
              </w:rPr>
            </w:pPr>
            <w:r>
              <w:rPr>
                <w:sz w:val="28"/>
                <w:szCs w:val="28"/>
              </w:rPr>
              <w:t xml:space="preserve">Look up to the left and ‘see’ the word in a bright colour, </w:t>
            </w:r>
            <w:r>
              <w:rPr>
                <w:sz w:val="28"/>
                <w:szCs w:val="28"/>
              </w:rPr>
              <w:t>write the word</w:t>
            </w:r>
            <w:r>
              <w:rPr>
                <w:sz w:val="28"/>
                <w:szCs w:val="28"/>
              </w:rPr>
              <w:t xml:space="preserve"> in that colour</w:t>
            </w:r>
            <w:r>
              <w:rPr>
                <w:sz w:val="28"/>
                <w:szCs w:val="28"/>
              </w:rPr>
              <w:t>, check for accuracy and write again</w:t>
            </w:r>
          </w:p>
          <w:p w:rsidR="00F01372" w:rsidRPr="004B33DB" w:rsidRDefault="00F01372" w:rsidP="00F01372">
            <w:pPr>
              <w:pStyle w:val="ListParagraph"/>
              <w:rPr>
                <w:sz w:val="28"/>
                <w:szCs w:val="28"/>
              </w:rPr>
            </w:pPr>
          </w:p>
        </w:tc>
        <w:tc>
          <w:tcPr>
            <w:tcW w:w="6208" w:type="dxa"/>
          </w:tcPr>
          <w:p w:rsidR="00BB07E9" w:rsidRDefault="00BB07E9">
            <w:pPr>
              <w:rPr>
                <w:sz w:val="28"/>
                <w:szCs w:val="28"/>
              </w:rPr>
            </w:pPr>
            <w:r>
              <w:rPr>
                <w:sz w:val="28"/>
                <w:szCs w:val="28"/>
              </w:rPr>
              <w:t>Tactile techniques</w:t>
            </w:r>
          </w:p>
          <w:p w:rsidR="00F01372" w:rsidRDefault="00F01372" w:rsidP="00F01372">
            <w:pPr>
              <w:pStyle w:val="ListParagraph"/>
              <w:numPr>
                <w:ilvl w:val="0"/>
                <w:numId w:val="2"/>
              </w:numPr>
              <w:rPr>
                <w:sz w:val="28"/>
                <w:szCs w:val="28"/>
              </w:rPr>
            </w:pPr>
            <w:r>
              <w:rPr>
                <w:sz w:val="28"/>
                <w:szCs w:val="28"/>
              </w:rPr>
              <w:t xml:space="preserve">Look at the word, trace it with your index finger saying the letters, </w:t>
            </w:r>
            <w:r>
              <w:rPr>
                <w:sz w:val="28"/>
                <w:szCs w:val="28"/>
              </w:rPr>
              <w:t>write the word, check for accuracy and write again</w:t>
            </w:r>
          </w:p>
          <w:p w:rsidR="00F01372" w:rsidRDefault="00F01372" w:rsidP="00F01372">
            <w:pPr>
              <w:pStyle w:val="ListParagraph"/>
              <w:numPr>
                <w:ilvl w:val="0"/>
                <w:numId w:val="2"/>
              </w:numPr>
              <w:rPr>
                <w:sz w:val="28"/>
                <w:szCs w:val="28"/>
              </w:rPr>
            </w:pPr>
            <w:r>
              <w:rPr>
                <w:sz w:val="28"/>
                <w:szCs w:val="28"/>
              </w:rPr>
              <w:t xml:space="preserve">Draw a bubble around the words which follows the shape of the letters, notice what the shape reminds you of, </w:t>
            </w:r>
            <w:r>
              <w:rPr>
                <w:sz w:val="28"/>
                <w:szCs w:val="28"/>
              </w:rPr>
              <w:t>write the word, check for accuracy and write again</w:t>
            </w:r>
          </w:p>
          <w:p w:rsidR="00F01372" w:rsidRDefault="00F01372" w:rsidP="00F01372">
            <w:pPr>
              <w:pStyle w:val="ListParagraph"/>
              <w:numPr>
                <w:ilvl w:val="0"/>
                <w:numId w:val="2"/>
              </w:numPr>
              <w:rPr>
                <w:sz w:val="28"/>
                <w:szCs w:val="28"/>
              </w:rPr>
            </w:pPr>
            <w:r>
              <w:rPr>
                <w:sz w:val="28"/>
                <w:szCs w:val="28"/>
              </w:rPr>
              <w:t xml:space="preserve">Punch out the letters in the air, say the letters with each punch, </w:t>
            </w:r>
            <w:r>
              <w:rPr>
                <w:sz w:val="28"/>
                <w:szCs w:val="28"/>
              </w:rPr>
              <w:t>write the word, check for accuracy and write again</w:t>
            </w:r>
          </w:p>
          <w:p w:rsidR="00F01372" w:rsidRDefault="00F01372" w:rsidP="00F01372">
            <w:pPr>
              <w:pStyle w:val="ListParagraph"/>
              <w:numPr>
                <w:ilvl w:val="0"/>
                <w:numId w:val="2"/>
              </w:numPr>
              <w:rPr>
                <w:sz w:val="28"/>
                <w:szCs w:val="28"/>
              </w:rPr>
            </w:pPr>
            <w:r>
              <w:rPr>
                <w:sz w:val="28"/>
                <w:szCs w:val="28"/>
              </w:rPr>
              <w:t xml:space="preserve">Sing, dance or act out the letters of the word (in your mind is ok), </w:t>
            </w:r>
            <w:r>
              <w:rPr>
                <w:sz w:val="28"/>
                <w:szCs w:val="28"/>
              </w:rPr>
              <w:t>write the word, check for accuracy and write again</w:t>
            </w:r>
          </w:p>
          <w:p w:rsidR="00F01372" w:rsidRPr="00F01372" w:rsidRDefault="00F01372" w:rsidP="00F01372">
            <w:pPr>
              <w:pStyle w:val="ListParagraph"/>
              <w:numPr>
                <w:ilvl w:val="0"/>
                <w:numId w:val="2"/>
              </w:numPr>
              <w:rPr>
                <w:sz w:val="28"/>
                <w:szCs w:val="28"/>
              </w:rPr>
            </w:pPr>
            <w:r>
              <w:rPr>
                <w:sz w:val="28"/>
                <w:szCs w:val="28"/>
              </w:rPr>
              <w:t xml:space="preserve">Write the word in the air, </w:t>
            </w:r>
            <w:r>
              <w:rPr>
                <w:sz w:val="28"/>
                <w:szCs w:val="28"/>
              </w:rPr>
              <w:t>write the word</w:t>
            </w:r>
            <w:r>
              <w:rPr>
                <w:sz w:val="28"/>
                <w:szCs w:val="28"/>
              </w:rPr>
              <w:t xml:space="preserve"> on paper</w:t>
            </w:r>
            <w:r>
              <w:rPr>
                <w:sz w:val="28"/>
                <w:szCs w:val="28"/>
              </w:rPr>
              <w:t>, check for accuracy and write again</w:t>
            </w:r>
          </w:p>
        </w:tc>
      </w:tr>
      <w:tr w:rsidR="00BB07E9" w:rsidTr="003D16EE">
        <w:tc>
          <w:tcPr>
            <w:tcW w:w="4248" w:type="dxa"/>
          </w:tcPr>
          <w:p w:rsidR="00BB07E9" w:rsidRDefault="00BB07E9">
            <w:pPr>
              <w:rPr>
                <w:sz w:val="28"/>
                <w:szCs w:val="28"/>
              </w:rPr>
            </w:pPr>
            <w:r>
              <w:rPr>
                <w:sz w:val="28"/>
                <w:szCs w:val="28"/>
              </w:rPr>
              <w:t>Auditory techniques</w:t>
            </w:r>
          </w:p>
          <w:p w:rsidR="00F01372" w:rsidRDefault="00376303" w:rsidP="00F01372">
            <w:pPr>
              <w:pStyle w:val="ListParagraph"/>
              <w:numPr>
                <w:ilvl w:val="0"/>
                <w:numId w:val="3"/>
              </w:numPr>
              <w:rPr>
                <w:sz w:val="28"/>
                <w:szCs w:val="28"/>
              </w:rPr>
            </w:pPr>
            <w:r>
              <w:rPr>
                <w:sz w:val="28"/>
                <w:szCs w:val="28"/>
              </w:rPr>
              <w:t>Say the word, sound out each letter (or blend, e.g.</w:t>
            </w:r>
            <w:r w:rsidR="003D16EE">
              <w:rPr>
                <w:sz w:val="28"/>
                <w:szCs w:val="28"/>
              </w:rPr>
              <w:t xml:space="preserve"> </w:t>
            </w:r>
            <w:r>
              <w:rPr>
                <w:sz w:val="28"/>
                <w:szCs w:val="28"/>
              </w:rPr>
              <w:t xml:space="preserve"> ‘</w:t>
            </w:r>
            <w:proofErr w:type="spellStart"/>
            <w:r>
              <w:rPr>
                <w:sz w:val="28"/>
                <w:szCs w:val="28"/>
              </w:rPr>
              <w:t>bl</w:t>
            </w:r>
            <w:proofErr w:type="spellEnd"/>
            <w:r>
              <w:rPr>
                <w:sz w:val="28"/>
                <w:szCs w:val="28"/>
              </w:rPr>
              <w:t xml:space="preserve">-end’), </w:t>
            </w:r>
            <w:r>
              <w:rPr>
                <w:sz w:val="28"/>
                <w:szCs w:val="28"/>
              </w:rPr>
              <w:t>write the word</w:t>
            </w:r>
            <w:r>
              <w:rPr>
                <w:sz w:val="28"/>
                <w:szCs w:val="28"/>
              </w:rPr>
              <w:t xml:space="preserve"> as you say it for a second time</w:t>
            </w:r>
            <w:r>
              <w:rPr>
                <w:sz w:val="28"/>
                <w:szCs w:val="28"/>
              </w:rPr>
              <w:t>, check for accuracy and write again</w:t>
            </w:r>
          </w:p>
          <w:p w:rsidR="00376303" w:rsidRDefault="00376303" w:rsidP="00F01372">
            <w:pPr>
              <w:pStyle w:val="ListParagraph"/>
              <w:numPr>
                <w:ilvl w:val="0"/>
                <w:numId w:val="3"/>
              </w:numPr>
              <w:rPr>
                <w:sz w:val="28"/>
                <w:szCs w:val="28"/>
              </w:rPr>
            </w:pPr>
            <w:r>
              <w:rPr>
                <w:sz w:val="28"/>
                <w:szCs w:val="28"/>
              </w:rPr>
              <w:t xml:space="preserve">Sing the </w:t>
            </w:r>
            <w:r w:rsidR="003D16EE">
              <w:rPr>
                <w:sz w:val="28"/>
                <w:szCs w:val="28"/>
              </w:rPr>
              <w:t>letters to the tune of a song, advert jingle (</w:t>
            </w:r>
            <w:proofErr w:type="spellStart"/>
            <w:r w:rsidR="003D16EE">
              <w:rPr>
                <w:sz w:val="28"/>
                <w:szCs w:val="28"/>
              </w:rPr>
              <w:t>e.g</w:t>
            </w:r>
            <w:proofErr w:type="spellEnd"/>
            <w:r w:rsidR="003D16EE">
              <w:rPr>
                <w:sz w:val="28"/>
                <w:szCs w:val="28"/>
              </w:rPr>
              <w:t xml:space="preserve"> ‘Go compare!’) or carol – use a different one for each new word. Then, </w:t>
            </w:r>
            <w:r w:rsidR="003D16EE">
              <w:rPr>
                <w:sz w:val="28"/>
                <w:szCs w:val="28"/>
              </w:rPr>
              <w:t>write the word</w:t>
            </w:r>
            <w:r w:rsidR="003D16EE">
              <w:rPr>
                <w:sz w:val="28"/>
                <w:szCs w:val="28"/>
              </w:rPr>
              <w:t xml:space="preserve"> whilst singing it</w:t>
            </w:r>
            <w:r w:rsidR="003D16EE">
              <w:rPr>
                <w:sz w:val="28"/>
                <w:szCs w:val="28"/>
              </w:rPr>
              <w:t>, check for accuracy and write again</w:t>
            </w:r>
          </w:p>
          <w:p w:rsidR="003D16EE" w:rsidRPr="00F01372" w:rsidRDefault="003D16EE" w:rsidP="00F01372">
            <w:pPr>
              <w:pStyle w:val="ListParagraph"/>
              <w:numPr>
                <w:ilvl w:val="0"/>
                <w:numId w:val="3"/>
              </w:numPr>
              <w:rPr>
                <w:sz w:val="28"/>
                <w:szCs w:val="28"/>
              </w:rPr>
            </w:pPr>
            <w:r>
              <w:rPr>
                <w:sz w:val="28"/>
                <w:szCs w:val="28"/>
              </w:rPr>
              <w:t xml:space="preserve">Enunciate the word really slowly, several times </w:t>
            </w:r>
            <w:r>
              <w:rPr>
                <w:sz w:val="28"/>
                <w:szCs w:val="28"/>
              </w:rPr>
              <w:t>write the word, check for accuracy and write again</w:t>
            </w:r>
          </w:p>
        </w:tc>
        <w:tc>
          <w:tcPr>
            <w:tcW w:w="6208" w:type="dxa"/>
          </w:tcPr>
          <w:p w:rsidR="00BB07E9" w:rsidRDefault="00BB07E9">
            <w:pPr>
              <w:rPr>
                <w:sz w:val="28"/>
                <w:szCs w:val="28"/>
              </w:rPr>
            </w:pPr>
            <w:r>
              <w:rPr>
                <w:sz w:val="28"/>
                <w:szCs w:val="28"/>
              </w:rPr>
              <w:t>Multisensory techniques</w:t>
            </w:r>
          </w:p>
          <w:p w:rsidR="003D16EE" w:rsidRDefault="003D16EE" w:rsidP="003D16EE">
            <w:pPr>
              <w:pStyle w:val="ListParagraph"/>
              <w:numPr>
                <w:ilvl w:val="0"/>
                <w:numId w:val="4"/>
              </w:numPr>
              <w:rPr>
                <w:sz w:val="28"/>
                <w:szCs w:val="28"/>
              </w:rPr>
            </w:pPr>
            <w:r>
              <w:rPr>
                <w:sz w:val="28"/>
                <w:szCs w:val="28"/>
              </w:rPr>
              <w:t>Use one strategy from each box for each word, e.g. if you are learning the word ‘Geography’ you could try the following:</w:t>
            </w:r>
          </w:p>
          <w:p w:rsidR="003D16EE" w:rsidRDefault="003D16EE" w:rsidP="003D16EE">
            <w:pPr>
              <w:pStyle w:val="ListParagraph"/>
              <w:numPr>
                <w:ilvl w:val="0"/>
                <w:numId w:val="5"/>
              </w:numPr>
              <w:rPr>
                <w:sz w:val="28"/>
                <w:szCs w:val="28"/>
              </w:rPr>
            </w:pPr>
            <w:r>
              <w:rPr>
                <w:sz w:val="28"/>
                <w:szCs w:val="28"/>
              </w:rPr>
              <w:t>Look to the left and imagine seeing ‘Geography’ in bright green</w:t>
            </w:r>
          </w:p>
          <w:p w:rsidR="003D16EE" w:rsidRDefault="003D16EE" w:rsidP="00DC0646">
            <w:pPr>
              <w:pStyle w:val="ListParagraph"/>
              <w:numPr>
                <w:ilvl w:val="0"/>
                <w:numId w:val="5"/>
              </w:numPr>
              <w:rPr>
                <w:sz w:val="28"/>
                <w:szCs w:val="28"/>
              </w:rPr>
            </w:pPr>
            <w:proofErr w:type="spellStart"/>
            <w:r>
              <w:rPr>
                <w:sz w:val="28"/>
                <w:szCs w:val="28"/>
              </w:rPr>
              <w:t>Sing</w:t>
            </w:r>
            <w:proofErr w:type="spellEnd"/>
            <w:r>
              <w:rPr>
                <w:sz w:val="28"/>
                <w:szCs w:val="28"/>
              </w:rPr>
              <w:t xml:space="preserve"> the word to the tune of ‘Be bold, be strong!’, emphasising the 4 syllables –      </w:t>
            </w:r>
            <w:proofErr w:type="gramStart"/>
            <w:r>
              <w:rPr>
                <w:sz w:val="28"/>
                <w:szCs w:val="28"/>
              </w:rPr>
              <w:t xml:space="preserve">   “</w:t>
            </w:r>
            <w:proofErr w:type="gramEnd"/>
            <w:r>
              <w:rPr>
                <w:sz w:val="28"/>
                <w:szCs w:val="28"/>
              </w:rPr>
              <w:t>Ge—</w:t>
            </w:r>
            <w:proofErr w:type="spellStart"/>
            <w:r>
              <w:rPr>
                <w:sz w:val="28"/>
                <w:szCs w:val="28"/>
              </w:rPr>
              <w:t>og</w:t>
            </w:r>
            <w:proofErr w:type="spellEnd"/>
            <w:r>
              <w:rPr>
                <w:sz w:val="28"/>
                <w:szCs w:val="28"/>
              </w:rPr>
              <w:t>—</w:t>
            </w:r>
            <w:proofErr w:type="spellStart"/>
            <w:r>
              <w:rPr>
                <w:sz w:val="28"/>
                <w:szCs w:val="28"/>
              </w:rPr>
              <w:t>raph</w:t>
            </w:r>
            <w:proofErr w:type="spellEnd"/>
            <w:r>
              <w:rPr>
                <w:sz w:val="28"/>
                <w:szCs w:val="28"/>
              </w:rPr>
              <w:t>—y</w:t>
            </w:r>
            <w:r w:rsidR="00DC0646">
              <w:rPr>
                <w:sz w:val="28"/>
                <w:szCs w:val="28"/>
              </w:rPr>
              <w:t xml:space="preserve">….da de da </w:t>
            </w:r>
            <w:proofErr w:type="spellStart"/>
            <w:r w:rsidR="00DC0646">
              <w:rPr>
                <w:sz w:val="28"/>
                <w:szCs w:val="28"/>
              </w:rPr>
              <w:t>da</w:t>
            </w:r>
            <w:proofErr w:type="spellEnd"/>
            <w:r w:rsidR="00DC0646">
              <w:rPr>
                <w:sz w:val="28"/>
                <w:szCs w:val="28"/>
              </w:rPr>
              <w:t xml:space="preserve"> </w:t>
            </w:r>
            <w:proofErr w:type="spellStart"/>
            <w:r w:rsidR="00DC0646">
              <w:rPr>
                <w:sz w:val="28"/>
                <w:szCs w:val="28"/>
              </w:rPr>
              <w:t>da</w:t>
            </w:r>
            <w:proofErr w:type="spellEnd"/>
            <w:r w:rsidR="00DC0646">
              <w:rPr>
                <w:sz w:val="28"/>
                <w:szCs w:val="28"/>
              </w:rPr>
              <w:t xml:space="preserve"> </w:t>
            </w:r>
            <w:proofErr w:type="spellStart"/>
            <w:r w:rsidR="00DC0646">
              <w:rPr>
                <w:sz w:val="28"/>
                <w:szCs w:val="28"/>
              </w:rPr>
              <w:t>da</w:t>
            </w:r>
            <w:proofErr w:type="spellEnd"/>
            <w:r w:rsidR="00DC0646">
              <w:rPr>
                <w:sz w:val="28"/>
                <w:szCs w:val="28"/>
              </w:rPr>
              <w:t xml:space="preserve"> </w:t>
            </w:r>
            <w:proofErr w:type="spellStart"/>
            <w:r w:rsidR="00DC0646">
              <w:rPr>
                <w:sz w:val="28"/>
                <w:szCs w:val="28"/>
              </w:rPr>
              <w:t>da</w:t>
            </w:r>
            <w:proofErr w:type="spellEnd"/>
            <w:r w:rsidR="00DC0646">
              <w:rPr>
                <w:sz w:val="28"/>
                <w:szCs w:val="28"/>
              </w:rPr>
              <w:t xml:space="preserve"> </w:t>
            </w:r>
            <w:proofErr w:type="spellStart"/>
            <w:r w:rsidR="00DC0646">
              <w:rPr>
                <w:sz w:val="28"/>
                <w:szCs w:val="28"/>
              </w:rPr>
              <w:t>da</w:t>
            </w:r>
            <w:proofErr w:type="spellEnd"/>
            <w:r w:rsidR="00DC0646">
              <w:rPr>
                <w:sz w:val="28"/>
                <w:szCs w:val="28"/>
              </w:rPr>
              <w:t xml:space="preserve">, </w:t>
            </w:r>
            <w:r w:rsidR="00DC0646">
              <w:rPr>
                <w:sz w:val="28"/>
                <w:szCs w:val="28"/>
              </w:rPr>
              <w:t>Ge—</w:t>
            </w:r>
            <w:proofErr w:type="spellStart"/>
            <w:r w:rsidR="00DC0646">
              <w:rPr>
                <w:sz w:val="28"/>
                <w:szCs w:val="28"/>
              </w:rPr>
              <w:t>og</w:t>
            </w:r>
            <w:proofErr w:type="spellEnd"/>
            <w:r w:rsidR="00DC0646">
              <w:rPr>
                <w:sz w:val="28"/>
                <w:szCs w:val="28"/>
              </w:rPr>
              <w:t>—</w:t>
            </w:r>
            <w:proofErr w:type="spellStart"/>
            <w:r w:rsidR="00DC0646">
              <w:rPr>
                <w:sz w:val="28"/>
                <w:szCs w:val="28"/>
              </w:rPr>
              <w:t>raph</w:t>
            </w:r>
            <w:proofErr w:type="spellEnd"/>
            <w:r w:rsidR="00DC0646">
              <w:rPr>
                <w:sz w:val="28"/>
                <w:szCs w:val="28"/>
              </w:rPr>
              <w:t xml:space="preserve">—y….da de da </w:t>
            </w:r>
            <w:proofErr w:type="spellStart"/>
            <w:r w:rsidR="00DC0646">
              <w:rPr>
                <w:sz w:val="28"/>
                <w:szCs w:val="28"/>
              </w:rPr>
              <w:t>da</w:t>
            </w:r>
            <w:proofErr w:type="spellEnd"/>
            <w:r w:rsidR="00DC0646">
              <w:rPr>
                <w:sz w:val="28"/>
                <w:szCs w:val="28"/>
              </w:rPr>
              <w:t xml:space="preserve"> </w:t>
            </w:r>
            <w:proofErr w:type="spellStart"/>
            <w:r w:rsidR="00DC0646">
              <w:rPr>
                <w:sz w:val="28"/>
                <w:szCs w:val="28"/>
              </w:rPr>
              <w:t>da</w:t>
            </w:r>
            <w:proofErr w:type="spellEnd"/>
            <w:r w:rsidR="00DC0646">
              <w:rPr>
                <w:sz w:val="28"/>
                <w:szCs w:val="28"/>
              </w:rPr>
              <w:t xml:space="preserve"> </w:t>
            </w:r>
            <w:proofErr w:type="spellStart"/>
            <w:r w:rsidR="00DC0646">
              <w:rPr>
                <w:sz w:val="28"/>
                <w:szCs w:val="28"/>
              </w:rPr>
              <w:t>da</w:t>
            </w:r>
            <w:proofErr w:type="spellEnd"/>
            <w:r w:rsidR="00DC0646">
              <w:rPr>
                <w:sz w:val="28"/>
                <w:szCs w:val="28"/>
              </w:rPr>
              <w:t xml:space="preserve"> </w:t>
            </w:r>
            <w:proofErr w:type="spellStart"/>
            <w:r w:rsidR="00DC0646">
              <w:rPr>
                <w:sz w:val="28"/>
                <w:szCs w:val="28"/>
              </w:rPr>
              <w:t>da</w:t>
            </w:r>
            <w:proofErr w:type="spellEnd"/>
            <w:r w:rsidR="00DC0646">
              <w:rPr>
                <w:sz w:val="28"/>
                <w:szCs w:val="28"/>
              </w:rPr>
              <w:t xml:space="preserve"> </w:t>
            </w:r>
            <w:proofErr w:type="spellStart"/>
            <w:r w:rsidR="00DC0646">
              <w:rPr>
                <w:sz w:val="28"/>
                <w:szCs w:val="28"/>
              </w:rPr>
              <w:t>da</w:t>
            </w:r>
            <w:proofErr w:type="spellEnd"/>
            <w:r w:rsidR="00DC0646">
              <w:rPr>
                <w:sz w:val="28"/>
                <w:szCs w:val="28"/>
              </w:rPr>
              <w:t>”</w:t>
            </w:r>
          </w:p>
          <w:p w:rsidR="00DC0646" w:rsidRDefault="00DC0646" w:rsidP="00DC0646">
            <w:pPr>
              <w:pStyle w:val="ListParagraph"/>
              <w:numPr>
                <w:ilvl w:val="0"/>
                <w:numId w:val="5"/>
              </w:numPr>
              <w:rPr>
                <w:sz w:val="28"/>
                <w:szCs w:val="28"/>
              </w:rPr>
            </w:pPr>
            <w:r>
              <w:rPr>
                <w:sz w:val="28"/>
                <w:szCs w:val="28"/>
              </w:rPr>
              <w:t>Draw a bubble round the word – what does it look like – the G and the H are taller than the other letters, maybe you could see them as mountains, the 2</w:t>
            </w:r>
            <w:r w:rsidRPr="00DC0646">
              <w:rPr>
                <w:sz w:val="28"/>
                <w:szCs w:val="28"/>
                <w:vertAlign w:val="superscript"/>
              </w:rPr>
              <w:t>nd</w:t>
            </w:r>
            <w:r>
              <w:rPr>
                <w:sz w:val="28"/>
                <w:szCs w:val="28"/>
              </w:rPr>
              <w:t xml:space="preserve"> G, P and Y all go down, maybe they could be rivers?</w:t>
            </w:r>
          </w:p>
          <w:p w:rsidR="00DC0646" w:rsidRPr="003D16EE" w:rsidRDefault="00DC0646" w:rsidP="00DC0646">
            <w:pPr>
              <w:pStyle w:val="ListParagraph"/>
              <w:numPr>
                <w:ilvl w:val="0"/>
                <w:numId w:val="4"/>
              </w:numPr>
              <w:rPr>
                <w:sz w:val="28"/>
                <w:szCs w:val="28"/>
              </w:rPr>
            </w:pPr>
            <w:r>
              <w:rPr>
                <w:sz w:val="28"/>
                <w:szCs w:val="28"/>
              </w:rPr>
              <w:t>Then, write the word whilst singing it</w:t>
            </w:r>
            <w:r>
              <w:rPr>
                <w:sz w:val="28"/>
                <w:szCs w:val="28"/>
              </w:rPr>
              <w:t xml:space="preserve"> then by imagining it, then by ‘seeing’ your picture</w:t>
            </w:r>
            <w:r>
              <w:rPr>
                <w:sz w:val="28"/>
                <w:szCs w:val="28"/>
              </w:rPr>
              <w:t xml:space="preserve"> check for accuracy</w:t>
            </w:r>
            <w:r>
              <w:rPr>
                <w:sz w:val="28"/>
                <w:szCs w:val="28"/>
              </w:rPr>
              <w:t xml:space="preserve"> each time</w:t>
            </w:r>
            <w:bookmarkStart w:id="0" w:name="_GoBack"/>
            <w:bookmarkEnd w:id="0"/>
            <w:r>
              <w:rPr>
                <w:sz w:val="28"/>
                <w:szCs w:val="28"/>
              </w:rPr>
              <w:t xml:space="preserve"> and write again</w:t>
            </w:r>
          </w:p>
        </w:tc>
      </w:tr>
    </w:tbl>
    <w:p w:rsidR="00BB07E9" w:rsidRPr="00BB07E9" w:rsidRDefault="00BB07E9">
      <w:pPr>
        <w:rPr>
          <w:sz w:val="28"/>
          <w:szCs w:val="28"/>
        </w:rPr>
      </w:pPr>
    </w:p>
    <w:sectPr w:rsidR="00BB07E9" w:rsidRPr="00BB07E9" w:rsidSect="00BB07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120D9"/>
    <w:multiLevelType w:val="hybridMultilevel"/>
    <w:tmpl w:val="B49C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51A8E"/>
    <w:multiLevelType w:val="hybridMultilevel"/>
    <w:tmpl w:val="DE18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83532"/>
    <w:multiLevelType w:val="hybridMultilevel"/>
    <w:tmpl w:val="100C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A657F"/>
    <w:multiLevelType w:val="hybridMultilevel"/>
    <w:tmpl w:val="E932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03EC7"/>
    <w:multiLevelType w:val="hybridMultilevel"/>
    <w:tmpl w:val="1D1C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E9"/>
    <w:rsid w:val="00376303"/>
    <w:rsid w:val="003D16EE"/>
    <w:rsid w:val="004B33DB"/>
    <w:rsid w:val="00BB07E9"/>
    <w:rsid w:val="00DC0646"/>
    <w:rsid w:val="00E97E18"/>
    <w:rsid w:val="00F0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F3D4"/>
  <w15:chartTrackingRefBased/>
  <w15:docId w15:val="{C00EE9AE-7B94-4E30-A1E5-048962A3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WGSG</dc:creator>
  <cp:keywords/>
  <dc:description/>
  <cp:lastModifiedBy>WGSG</cp:lastModifiedBy>
  <cp:revision>3</cp:revision>
  <dcterms:created xsi:type="dcterms:W3CDTF">2020-08-27T17:46:00Z</dcterms:created>
  <dcterms:modified xsi:type="dcterms:W3CDTF">2020-08-27T18:24:00Z</dcterms:modified>
</cp:coreProperties>
</file>