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7087ED3" w14:textId="5358C50C" w:rsidR="00B32C1E" w:rsidRPr="00AA4130" w:rsidRDefault="00091B05" w:rsidP="00091B05">
      <w:pPr>
        <w:spacing w:line="360" w:lineRule="auto"/>
        <w:rPr>
          <w:rFonts w:ascii="Montserrat" w:hAnsi="Montserrat"/>
          <w:b/>
          <w:bCs/>
          <w:sz w:val="28"/>
          <w:szCs w:val="28"/>
        </w:rPr>
      </w:pPr>
      <w:r w:rsidRPr="00AA4130">
        <w:rPr>
          <w:rFonts w:ascii="Montserrat" w:hAnsi="Montserrat"/>
          <w:b/>
          <w:bCs/>
          <w:sz w:val="28"/>
          <w:szCs w:val="28"/>
        </w:rPr>
        <w:t xml:space="preserve">The challenges of online learning for students with </w:t>
      </w:r>
      <w:proofErr w:type="spellStart"/>
      <w:r w:rsidRPr="00AA4130">
        <w:rPr>
          <w:rFonts w:ascii="Montserrat" w:hAnsi="Montserrat"/>
          <w:b/>
          <w:bCs/>
          <w:sz w:val="28"/>
          <w:szCs w:val="28"/>
        </w:rPr>
        <w:t>SpLDs</w:t>
      </w:r>
      <w:proofErr w:type="spellEnd"/>
    </w:p>
    <w:p w14:paraId="5775A8E3" w14:textId="5B731CDC" w:rsidR="00091B05" w:rsidRPr="00AA4130" w:rsidRDefault="00091B05" w:rsidP="00091B05">
      <w:pPr>
        <w:spacing w:line="360" w:lineRule="auto"/>
        <w:rPr>
          <w:rFonts w:ascii="Montserrat" w:hAnsi="Montserrat"/>
          <w:sz w:val="24"/>
          <w:szCs w:val="24"/>
        </w:rPr>
      </w:pPr>
      <w:r w:rsidRPr="00AA4130">
        <w:rPr>
          <w:rFonts w:ascii="Montserrat" w:hAnsi="Montserrat"/>
          <w:sz w:val="24"/>
          <w:szCs w:val="24"/>
        </w:rPr>
        <w:t>When preparing online lessons</w:t>
      </w:r>
      <w:r w:rsidR="003A7E98" w:rsidRPr="00AA4130">
        <w:rPr>
          <w:rFonts w:ascii="Montserrat" w:hAnsi="Montserrat"/>
          <w:sz w:val="24"/>
          <w:szCs w:val="24"/>
        </w:rPr>
        <w:t xml:space="preserve"> and choosing tasks</w:t>
      </w:r>
      <w:r w:rsidRPr="00AA4130">
        <w:rPr>
          <w:rFonts w:ascii="Montserrat" w:hAnsi="Montserrat"/>
          <w:sz w:val="24"/>
          <w:szCs w:val="24"/>
        </w:rPr>
        <w:t xml:space="preserve">, </w:t>
      </w:r>
      <w:r w:rsidR="003A7E98" w:rsidRPr="00AA4130">
        <w:rPr>
          <w:rFonts w:ascii="Montserrat" w:hAnsi="Montserrat"/>
          <w:sz w:val="24"/>
          <w:szCs w:val="24"/>
        </w:rPr>
        <w:t>please do bear in mind th</w:t>
      </w:r>
      <w:r w:rsidR="00893C63" w:rsidRPr="00AA4130">
        <w:rPr>
          <w:rFonts w:ascii="Montserrat" w:hAnsi="Montserrat"/>
          <w:sz w:val="24"/>
          <w:szCs w:val="24"/>
        </w:rPr>
        <w:t xml:space="preserve">at learners with </w:t>
      </w:r>
      <w:proofErr w:type="spellStart"/>
      <w:r w:rsidR="00893C63" w:rsidRPr="00AA4130">
        <w:rPr>
          <w:rFonts w:ascii="Montserrat" w:hAnsi="Montserrat"/>
          <w:sz w:val="24"/>
          <w:szCs w:val="24"/>
        </w:rPr>
        <w:t>SpLDs</w:t>
      </w:r>
      <w:proofErr w:type="spellEnd"/>
      <w:r w:rsidR="00893C63" w:rsidRPr="00AA4130">
        <w:rPr>
          <w:rFonts w:ascii="Montserrat" w:hAnsi="Montserrat"/>
          <w:sz w:val="24"/>
          <w:szCs w:val="24"/>
        </w:rPr>
        <w:t xml:space="preserve"> may find </w:t>
      </w:r>
      <w:proofErr w:type="gramStart"/>
      <w:r w:rsidR="00893C63" w:rsidRPr="00AA4130">
        <w:rPr>
          <w:rFonts w:ascii="Montserrat" w:hAnsi="Montserrat"/>
          <w:sz w:val="24"/>
          <w:szCs w:val="24"/>
        </w:rPr>
        <w:t>particular challenges</w:t>
      </w:r>
      <w:proofErr w:type="gramEnd"/>
      <w:r w:rsidR="00893C63" w:rsidRPr="00AA4130">
        <w:rPr>
          <w:rFonts w:ascii="Montserrat" w:hAnsi="Montserrat"/>
          <w:sz w:val="24"/>
          <w:szCs w:val="24"/>
        </w:rPr>
        <w:t xml:space="preserve"> with online learning. I hope that the following table is helpful</w:t>
      </w:r>
      <w:r w:rsidR="003A7E98" w:rsidRPr="00AA4130">
        <w:rPr>
          <w:rFonts w:ascii="Montserrat" w:hAnsi="Montserrat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7877"/>
      </w:tblGrid>
      <w:tr w:rsidR="003A7E98" w:rsidRPr="00AA4130" w14:paraId="527E7F07" w14:textId="77777777" w:rsidTr="00893C63">
        <w:tc>
          <w:tcPr>
            <w:tcW w:w="3005" w:type="dxa"/>
          </w:tcPr>
          <w:p w14:paraId="0B2031C0" w14:textId="4831E625" w:rsidR="003A7E98" w:rsidRPr="00AA4130" w:rsidRDefault="003A7E98" w:rsidP="00091B05">
            <w:pPr>
              <w:spacing w:line="360" w:lineRule="auto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AA4130">
              <w:rPr>
                <w:rFonts w:ascii="Montserrat" w:hAnsi="Montserrat"/>
                <w:b/>
                <w:bCs/>
                <w:sz w:val="28"/>
                <w:szCs w:val="28"/>
              </w:rPr>
              <w:t>Difficulty</w:t>
            </w:r>
          </w:p>
        </w:tc>
        <w:tc>
          <w:tcPr>
            <w:tcW w:w="3005" w:type="dxa"/>
          </w:tcPr>
          <w:p w14:paraId="6D213C42" w14:textId="0AC77B67" w:rsidR="003A7E98" w:rsidRPr="00AA4130" w:rsidRDefault="003A7E98" w:rsidP="00091B05">
            <w:pPr>
              <w:spacing w:line="360" w:lineRule="auto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AA4130">
              <w:rPr>
                <w:rFonts w:ascii="Montserrat" w:hAnsi="Montserrat"/>
                <w:b/>
                <w:bCs/>
                <w:sz w:val="28"/>
                <w:szCs w:val="28"/>
              </w:rPr>
              <w:t>Has an impact on</w:t>
            </w:r>
          </w:p>
        </w:tc>
        <w:tc>
          <w:tcPr>
            <w:tcW w:w="7877" w:type="dxa"/>
          </w:tcPr>
          <w:p w14:paraId="2F11A1F2" w14:textId="638CADC8" w:rsidR="003A7E98" w:rsidRPr="00AA4130" w:rsidRDefault="003A7E98" w:rsidP="00091B05">
            <w:pPr>
              <w:spacing w:line="360" w:lineRule="auto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AA4130">
              <w:rPr>
                <w:rFonts w:ascii="Montserrat" w:hAnsi="Montserrat"/>
                <w:b/>
                <w:bCs/>
                <w:sz w:val="28"/>
                <w:szCs w:val="28"/>
              </w:rPr>
              <w:t>Strategies to help</w:t>
            </w:r>
          </w:p>
        </w:tc>
      </w:tr>
      <w:tr w:rsidR="00106418" w:rsidRPr="00AA4130" w14:paraId="261D06E3" w14:textId="77777777" w:rsidTr="00893C63">
        <w:trPr>
          <w:trHeight w:val="2354"/>
        </w:trPr>
        <w:tc>
          <w:tcPr>
            <w:tcW w:w="3005" w:type="dxa"/>
          </w:tcPr>
          <w:p w14:paraId="59DC1FA2" w14:textId="31F7D066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Slow and/or inaccurate reading </w:t>
            </w:r>
          </w:p>
        </w:tc>
        <w:tc>
          <w:tcPr>
            <w:tcW w:w="3005" w:type="dxa"/>
          </w:tcPr>
          <w:p w14:paraId="57440DCD" w14:textId="77777777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Accessing long text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documents;</w:t>
            </w:r>
            <w:proofErr w:type="gramEnd"/>
          </w:p>
          <w:p w14:paraId="166658CB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05529837" w14:textId="22F46F80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Research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tasks;</w:t>
            </w:r>
            <w:proofErr w:type="gramEnd"/>
          </w:p>
          <w:p w14:paraId="31306EE7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39DC5584" w14:textId="6F692EAC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Comprehension;</w:t>
            </w:r>
            <w:proofErr w:type="gramEnd"/>
          </w:p>
          <w:p w14:paraId="75AB270C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3DE4765A" w14:textId="2A1B557B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Note-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taking;</w:t>
            </w:r>
            <w:proofErr w:type="gramEnd"/>
          </w:p>
          <w:p w14:paraId="78C66EC4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009D4240" w14:textId="4205EF9F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Picking out main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point;</w:t>
            </w:r>
            <w:proofErr w:type="gramEnd"/>
          </w:p>
          <w:p w14:paraId="6CB67FDC" w14:textId="5144F998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7877" w:type="dxa"/>
          </w:tcPr>
          <w:p w14:paraId="3A55047B" w14:textId="77777777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Support text with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images;</w:t>
            </w:r>
            <w:proofErr w:type="gramEnd"/>
          </w:p>
          <w:p w14:paraId="2610C5D0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7369D7AC" w14:textId="6F944465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Provide links to audio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versions;</w:t>
            </w:r>
            <w:proofErr w:type="gramEnd"/>
          </w:p>
          <w:p w14:paraId="3EDBE879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7E2DA52A" w14:textId="6C817E6C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Remind students to use Read Aloud or Text to Speech facility on documents and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PPTs;</w:t>
            </w:r>
            <w:proofErr w:type="gramEnd"/>
          </w:p>
          <w:p w14:paraId="5DBC2277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40C96EE6" w14:textId="77777777" w:rsidR="0010641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Reduce reading load – provide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summaries;</w:t>
            </w:r>
            <w:proofErr w:type="gramEnd"/>
          </w:p>
          <w:p w14:paraId="294DACBE" w14:textId="77777777" w:rsidR="00A6618F" w:rsidRPr="00AA4130" w:rsidRDefault="00A6618F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30541E59" w14:textId="6C6DF3F7" w:rsidR="00A6618F" w:rsidRPr="00AA4130" w:rsidRDefault="00A6618F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Provide skeleton notes;</w:t>
            </w:r>
          </w:p>
        </w:tc>
      </w:tr>
      <w:tr w:rsidR="003A7E98" w:rsidRPr="00AA4130" w14:paraId="104FB758" w14:textId="77777777" w:rsidTr="00893C63">
        <w:tc>
          <w:tcPr>
            <w:tcW w:w="3005" w:type="dxa"/>
          </w:tcPr>
          <w:p w14:paraId="0EFC7AD4" w14:textId="3312EA28" w:rsidR="003A7E98" w:rsidRPr="00AA4130" w:rsidRDefault="00106418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Visual disturbance</w:t>
            </w:r>
          </w:p>
        </w:tc>
        <w:tc>
          <w:tcPr>
            <w:tcW w:w="3005" w:type="dxa"/>
          </w:tcPr>
          <w:p w14:paraId="0700D309" w14:textId="29E113FF" w:rsidR="003A7E98" w:rsidRPr="00AA4130" w:rsidRDefault="00106418" w:rsidP="00FF0335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All reading tasks</w:t>
            </w:r>
            <w:r w:rsidR="00FF0335" w:rsidRPr="00AA4130">
              <w:rPr>
                <w:rFonts w:ascii="Montserrat" w:hAnsi="Montserrat"/>
                <w:sz w:val="24"/>
                <w:szCs w:val="24"/>
              </w:rPr>
              <w:t xml:space="preserve"> but particularly reading from screens</w:t>
            </w:r>
          </w:p>
        </w:tc>
        <w:tc>
          <w:tcPr>
            <w:tcW w:w="7877" w:type="dxa"/>
          </w:tcPr>
          <w:p w14:paraId="0D634151" w14:textId="77777777" w:rsidR="003A7E98" w:rsidRPr="00AA4130" w:rsidRDefault="00106418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Change page colour of your documents and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slides;</w:t>
            </w:r>
            <w:proofErr w:type="gramEnd"/>
          </w:p>
          <w:p w14:paraId="638ED4B4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377FA905" w14:textId="1583277E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Avoid busy slides and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handouts;</w:t>
            </w:r>
            <w:proofErr w:type="gramEnd"/>
          </w:p>
          <w:p w14:paraId="2DAFAB47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5275CDE4" w14:textId="7982E59D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1.5 line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spacing;</w:t>
            </w:r>
            <w:proofErr w:type="gramEnd"/>
          </w:p>
          <w:p w14:paraId="10C46E6E" w14:textId="77777777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0AE4C412" w14:textId="5ACD1D7E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12 </w:t>
            </w:r>
            <w:proofErr w:type="spellStart"/>
            <w:r w:rsidRPr="00AA4130">
              <w:rPr>
                <w:rFonts w:ascii="Montserrat" w:hAnsi="Montserrat"/>
                <w:sz w:val="24"/>
                <w:szCs w:val="24"/>
              </w:rPr>
              <w:t>pt</w:t>
            </w:r>
            <w:proofErr w:type="spellEnd"/>
            <w:r w:rsidRPr="00AA4130">
              <w:rPr>
                <w:rFonts w:ascii="Montserrat" w:hAnsi="Montserrat"/>
                <w:sz w:val="24"/>
                <w:szCs w:val="24"/>
              </w:rPr>
              <w:t xml:space="preserve"> sans serif font best (this is Century Gothic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);</w:t>
            </w:r>
            <w:proofErr w:type="gramEnd"/>
          </w:p>
          <w:p w14:paraId="09F15912" w14:textId="0AF2C968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  <w:p w14:paraId="1F25414C" w14:textId="75F675DB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Avoid underlining and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italics;</w:t>
            </w:r>
            <w:proofErr w:type="gramEnd"/>
          </w:p>
          <w:p w14:paraId="45ACC6B4" w14:textId="3E562C0D" w:rsidR="00F23629" w:rsidRPr="00AA4130" w:rsidRDefault="00F23629" w:rsidP="00106418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3A7E98" w:rsidRPr="00AA4130" w14:paraId="6A20C028" w14:textId="77777777" w:rsidTr="00893C63">
        <w:tc>
          <w:tcPr>
            <w:tcW w:w="3005" w:type="dxa"/>
          </w:tcPr>
          <w:p w14:paraId="5D39572D" w14:textId="34434EC8" w:rsidR="003A7E98" w:rsidRPr="00AA4130" w:rsidRDefault="00F23629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lastRenderedPageBreak/>
              <w:t>Weak working memory</w:t>
            </w:r>
          </w:p>
        </w:tc>
        <w:tc>
          <w:tcPr>
            <w:tcW w:w="3005" w:type="dxa"/>
          </w:tcPr>
          <w:p w14:paraId="160045D2" w14:textId="77777777" w:rsidR="003A7E98" w:rsidRPr="00AA4130" w:rsidRDefault="00F23629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Planning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tasks;</w:t>
            </w:r>
            <w:proofErr w:type="gramEnd"/>
          </w:p>
          <w:p w14:paraId="000FF2E8" w14:textId="77777777" w:rsidR="00F23629" w:rsidRPr="00AA4130" w:rsidRDefault="00F23629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Structuring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writing;</w:t>
            </w:r>
            <w:proofErr w:type="gramEnd"/>
          </w:p>
          <w:p w14:paraId="65608CB7" w14:textId="77777777" w:rsidR="00F23629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Following multi-step, complex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instructions;</w:t>
            </w:r>
            <w:proofErr w:type="gramEnd"/>
          </w:p>
          <w:p w14:paraId="4BE8C02E" w14:textId="77777777" w:rsidR="00F23629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</w:p>
          <w:p w14:paraId="7BD239A1" w14:textId="48314282" w:rsidR="00F23629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Keeping track of a stor</w:t>
            </w:r>
            <w:r w:rsidR="00082B3E" w:rsidRPr="00AA4130">
              <w:rPr>
                <w:rFonts w:ascii="Montserrat" w:hAnsi="Montserrat"/>
                <w:sz w:val="24"/>
                <w:szCs w:val="24"/>
              </w:rPr>
              <w:t>y, plot or argument</w:t>
            </w:r>
            <w:r w:rsidRPr="00AA4130">
              <w:rPr>
                <w:rFonts w:ascii="Montserrat" w:hAnsi="Montserrat"/>
                <w:sz w:val="24"/>
                <w:szCs w:val="24"/>
              </w:rPr>
              <w:t>;</w:t>
            </w:r>
          </w:p>
        </w:tc>
        <w:tc>
          <w:tcPr>
            <w:tcW w:w="7877" w:type="dxa"/>
          </w:tcPr>
          <w:p w14:paraId="1D9B853E" w14:textId="77777777" w:rsidR="00F23629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Chunked-up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instructions;</w:t>
            </w:r>
            <w:proofErr w:type="gramEnd"/>
          </w:p>
          <w:p w14:paraId="562D7DB3" w14:textId="72534BB3" w:rsidR="003A7E98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Writing frames and paragraph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planners;</w:t>
            </w:r>
            <w:proofErr w:type="gramEnd"/>
          </w:p>
          <w:p w14:paraId="123E1F22" w14:textId="77777777" w:rsidR="00F23629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To do lists and task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checklists;</w:t>
            </w:r>
            <w:proofErr w:type="gramEnd"/>
          </w:p>
          <w:p w14:paraId="03A28EEC" w14:textId="77777777" w:rsidR="00A6618F" w:rsidRPr="00AA4130" w:rsidRDefault="00A6618F" w:rsidP="00F23629">
            <w:pPr>
              <w:rPr>
                <w:rFonts w:ascii="Montserrat" w:hAnsi="Montserrat"/>
                <w:sz w:val="24"/>
                <w:szCs w:val="24"/>
              </w:rPr>
            </w:pPr>
          </w:p>
          <w:p w14:paraId="09E7769D" w14:textId="513544F0" w:rsidR="00F23629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Model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answers;</w:t>
            </w:r>
            <w:proofErr w:type="gramEnd"/>
          </w:p>
          <w:p w14:paraId="0D824B73" w14:textId="77777777" w:rsidR="00F23629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</w:p>
          <w:p w14:paraId="4AF9BEFD" w14:textId="1E88C046" w:rsidR="00F23629" w:rsidRPr="00AA4130" w:rsidRDefault="00F23629" w:rsidP="00F23629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Examples and samples;</w:t>
            </w:r>
          </w:p>
        </w:tc>
      </w:tr>
      <w:tr w:rsidR="00F23629" w:rsidRPr="00AA4130" w14:paraId="67FB3DCA" w14:textId="77777777" w:rsidTr="00893C63">
        <w:tc>
          <w:tcPr>
            <w:tcW w:w="3005" w:type="dxa"/>
          </w:tcPr>
          <w:p w14:paraId="0662202B" w14:textId="6C2CA5FC" w:rsidR="00F23629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Organisation</w:t>
            </w:r>
          </w:p>
        </w:tc>
        <w:tc>
          <w:tcPr>
            <w:tcW w:w="3005" w:type="dxa"/>
          </w:tcPr>
          <w:p w14:paraId="0CEA359F" w14:textId="77777777" w:rsidR="00F23629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Creating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schedules;</w:t>
            </w:r>
            <w:proofErr w:type="gramEnd"/>
          </w:p>
          <w:p w14:paraId="08569967" w14:textId="77777777" w:rsidR="00082B3E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Managing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time;</w:t>
            </w:r>
            <w:proofErr w:type="gramEnd"/>
          </w:p>
          <w:p w14:paraId="7D78D607" w14:textId="1A6C67B0" w:rsidR="00082B3E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Prioritising</w:t>
            </w:r>
          </w:p>
        </w:tc>
        <w:tc>
          <w:tcPr>
            <w:tcW w:w="7877" w:type="dxa"/>
          </w:tcPr>
          <w:p w14:paraId="3A853D94" w14:textId="360A41F1" w:rsidR="00F23629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To do lists and task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checklists;</w:t>
            </w:r>
            <w:proofErr w:type="gramEnd"/>
          </w:p>
          <w:p w14:paraId="42907DC3" w14:textId="7518D12C" w:rsidR="00FF0335" w:rsidRPr="00AA4130" w:rsidRDefault="00FF0335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Explicit help to plan tasks and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workload;</w:t>
            </w:r>
            <w:proofErr w:type="gramEnd"/>
          </w:p>
          <w:p w14:paraId="33FFEC86" w14:textId="36BB11C0" w:rsidR="00082B3E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Clear, mini-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deadlines;</w:t>
            </w:r>
            <w:proofErr w:type="gramEnd"/>
          </w:p>
          <w:p w14:paraId="1FB7C487" w14:textId="541D8A95" w:rsidR="00082B3E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Pinned post for group timetables and deadlines;</w:t>
            </w:r>
          </w:p>
        </w:tc>
      </w:tr>
      <w:tr w:rsidR="00F23629" w:rsidRPr="00AA4130" w14:paraId="19415738" w14:textId="77777777" w:rsidTr="00893C63">
        <w:tc>
          <w:tcPr>
            <w:tcW w:w="3005" w:type="dxa"/>
          </w:tcPr>
          <w:p w14:paraId="07113A99" w14:textId="211E12C6" w:rsidR="00F23629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Speed of processing</w:t>
            </w:r>
          </w:p>
        </w:tc>
        <w:tc>
          <w:tcPr>
            <w:tcW w:w="3005" w:type="dxa"/>
          </w:tcPr>
          <w:p w14:paraId="3B01B827" w14:textId="416CB877" w:rsidR="00F23629" w:rsidRPr="00AA4130" w:rsidRDefault="00082B3E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Assimilating new information;</w:t>
            </w:r>
          </w:p>
        </w:tc>
        <w:tc>
          <w:tcPr>
            <w:tcW w:w="7877" w:type="dxa"/>
          </w:tcPr>
          <w:p w14:paraId="5F4D8144" w14:textId="77777777" w:rsidR="00082B3E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Clear, concise explanations that pupils can refer to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often;</w:t>
            </w:r>
            <w:proofErr w:type="gramEnd"/>
          </w:p>
          <w:p w14:paraId="4032B79D" w14:textId="76FCE797" w:rsidR="00F23629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Opportunities for over-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learning;</w:t>
            </w:r>
            <w:proofErr w:type="gramEnd"/>
          </w:p>
          <w:p w14:paraId="6404D5DD" w14:textId="77777777" w:rsidR="00082B3E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Lots of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repetition;</w:t>
            </w:r>
            <w:proofErr w:type="gramEnd"/>
          </w:p>
          <w:p w14:paraId="4C028F54" w14:textId="489D5F8D" w:rsidR="00082B3E" w:rsidRPr="00AA4130" w:rsidRDefault="00082B3E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Practise, practise, practise;</w:t>
            </w:r>
          </w:p>
        </w:tc>
      </w:tr>
      <w:tr w:rsidR="00082B3E" w:rsidRPr="00AA4130" w14:paraId="4A48C6DD" w14:textId="77777777" w:rsidTr="00893C63">
        <w:tc>
          <w:tcPr>
            <w:tcW w:w="3005" w:type="dxa"/>
          </w:tcPr>
          <w:p w14:paraId="5C30DB03" w14:textId="4017C27D" w:rsidR="00082B3E" w:rsidRPr="00AA4130" w:rsidRDefault="00082B3E" w:rsidP="00A6618F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Slow speed of w</w:t>
            </w:r>
            <w:r w:rsidR="00A6618F" w:rsidRPr="00AA4130">
              <w:rPr>
                <w:rFonts w:ascii="Montserrat" w:hAnsi="Montserrat"/>
                <w:sz w:val="24"/>
                <w:szCs w:val="24"/>
              </w:rPr>
              <w:t>ritten w</w:t>
            </w:r>
            <w:r w:rsidRPr="00AA4130">
              <w:rPr>
                <w:rFonts w:ascii="Montserrat" w:hAnsi="Montserrat"/>
                <w:sz w:val="24"/>
                <w:szCs w:val="24"/>
              </w:rPr>
              <w:t>ork</w:t>
            </w:r>
          </w:p>
        </w:tc>
        <w:tc>
          <w:tcPr>
            <w:tcW w:w="10882" w:type="dxa"/>
            <w:gridSpan w:val="2"/>
          </w:tcPr>
          <w:p w14:paraId="6CBE2C71" w14:textId="77777777" w:rsidR="00082B3E" w:rsidRPr="00AA4130" w:rsidRDefault="00082B3E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Offer a choice of ways for students to record their learning, </w:t>
            </w:r>
            <w:proofErr w:type="spellStart"/>
            <w:r w:rsidRPr="00AA4130">
              <w:rPr>
                <w:rFonts w:ascii="Montserrat" w:hAnsi="Montserrat"/>
                <w:sz w:val="24"/>
                <w:szCs w:val="24"/>
              </w:rPr>
              <w:t>eg</w:t>
            </w:r>
            <w:proofErr w:type="spellEnd"/>
            <w:r w:rsidRPr="00AA4130">
              <w:rPr>
                <w:rFonts w:ascii="Montserrat" w:hAnsi="Montserrat"/>
                <w:sz w:val="24"/>
                <w:szCs w:val="24"/>
              </w:rPr>
              <w:t>:</w:t>
            </w:r>
          </w:p>
          <w:p w14:paraId="6086E949" w14:textId="14EA8907" w:rsidR="00082B3E" w:rsidRPr="00AA4130" w:rsidRDefault="00A6618F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audio r</w:t>
            </w:r>
            <w:r w:rsidR="00082B3E" w:rsidRPr="00AA4130">
              <w:rPr>
                <w:rFonts w:ascii="Montserrat" w:hAnsi="Montserrat"/>
                <w:sz w:val="24"/>
                <w:szCs w:val="24"/>
              </w:rPr>
              <w:t>ecording; comic strip; script; monologue</w:t>
            </w:r>
            <w:r w:rsidRPr="00AA4130">
              <w:rPr>
                <w:rFonts w:ascii="Montserrat" w:hAnsi="Montserrat"/>
                <w:sz w:val="24"/>
                <w:szCs w:val="24"/>
              </w:rPr>
              <w:t>; poster; graphic; ppt slides; drawing</w:t>
            </w:r>
          </w:p>
          <w:p w14:paraId="37F473D7" w14:textId="77777777" w:rsidR="00A6618F" w:rsidRPr="00AA4130" w:rsidRDefault="00A6618F" w:rsidP="00082B3E">
            <w:pPr>
              <w:rPr>
                <w:rFonts w:ascii="Montserrat" w:hAnsi="Montserrat"/>
                <w:sz w:val="24"/>
                <w:szCs w:val="24"/>
              </w:rPr>
            </w:pPr>
          </w:p>
          <w:p w14:paraId="70B1C261" w14:textId="77777777" w:rsidR="00A6618F" w:rsidRPr="00AA4130" w:rsidRDefault="00A6618F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lastRenderedPageBreak/>
              <w:t xml:space="preserve">Consider a variety of assessment methods, </w:t>
            </w:r>
            <w:proofErr w:type="spellStart"/>
            <w:r w:rsidRPr="00AA4130">
              <w:rPr>
                <w:rFonts w:ascii="Montserrat" w:hAnsi="Montserrat"/>
                <w:sz w:val="24"/>
                <w:szCs w:val="24"/>
              </w:rPr>
              <w:t>eg</w:t>
            </w:r>
            <w:proofErr w:type="spellEnd"/>
            <w:r w:rsidRPr="00AA4130">
              <w:rPr>
                <w:rFonts w:ascii="Montserrat" w:hAnsi="Montserrat"/>
                <w:sz w:val="24"/>
                <w:szCs w:val="24"/>
              </w:rPr>
              <w:t>:</w:t>
            </w:r>
          </w:p>
          <w:p w14:paraId="40B71260" w14:textId="2FD8F1AD" w:rsidR="00A6618F" w:rsidRPr="00AA4130" w:rsidRDefault="00A6618F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puzzles; quizzes; multi-choice (could use Google forms); wisdom walls; </w:t>
            </w:r>
            <w:proofErr w:type="spellStart"/>
            <w:r w:rsidRPr="00AA4130">
              <w:rPr>
                <w:rFonts w:ascii="Montserrat" w:hAnsi="Montserrat"/>
                <w:sz w:val="24"/>
                <w:szCs w:val="24"/>
              </w:rPr>
              <w:t>padlets</w:t>
            </w:r>
            <w:proofErr w:type="spellEnd"/>
          </w:p>
        </w:tc>
      </w:tr>
      <w:tr w:rsidR="00082B3E" w:rsidRPr="00AA4130" w14:paraId="27DA4D44" w14:textId="77777777" w:rsidTr="00893C63">
        <w:tc>
          <w:tcPr>
            <w:tcW w:w="3005" w:type="dxa"/>
          </w:tcPr>
          <w:p w14:paraId="7553D9D6" w14:textId="00DC1471" w:rsidR="00082B3E" w:rsidRPr="00AA4130" w:rsidRDefault="00A6618F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lastRenderedPageBreak/>
              <w:t>Attention difficulties</w:t>
            </w:r>
          </w:p>
        </w:tc>
        <w:tc>
          <w:tcPr>
            <w:tcW w:w="3005" w:type="dxa"/>
          </w:tcPr>
          <w:p w14:paraId="0FC2BCC8" w14:textId="77777777" w:rsidR="00082B3E" w:rsidRPr="00AA4130" w:rsidRDefault="00A6618F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Staying on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task;</w:t>
            </w:r>
            <w:proofErr w:type="gramEnd"/>
          </w:p>
          <w:p w14:paraId="68FE95EE" w14:textId="77777777" w:rsidR="00A6618F" w:rsidRPr="00AA4130" w:rsidRDefault="00A6618F" w:rsidP="00082B3E">
            <w:pPr>
              <w:rPr>
                <w:rFonts w:ascii="Montserrat" w:hAnsi="Montserrat"/>
                <w:sz w:val="24"/>
                <w:szCs w:val="24"/>
              </w:rPr>
            </w:pPr>
          </w:p>
          <w:p w14:paraId="2CD8D63D" w14:textId="1D79E979" w:rsidR="00A6618F" w:rsidRPr="00AA4130" w:rsidRDefault="00A6618F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Self-directed learning;</w:t>
            </w:r>
          </w:p>
        </w:tc>
        <w:tc>
          <w:tcPr>
            <w:tcW w:w="7877" w:type="dxa"/>
          </w:tcPr>
          <w:p w14:paraId="5073708F" w14:textId="77777777" w:rsidR="00082B3E" w:rsidRPr="00AA4130" w:rsidRDefault="00A6618F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Study in short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bursts;</w:t>
            </w:r>
            <w:proofErr w:type="gramEnd"/>
          </w:p>
          <w:p w14:paraId="754863BF" w14:textId="77777777" w:rsidR="00A6618F" w:rsidRPr="00AA4130" w:rsidRDefault="00A6618F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Regular breaks and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rewards;</w:t>
            </w:r>
            <w:proofErr w:type="gramEnd"/>
          </w:p>
          <w:p w14:paraId="6BD65853" w14:textId="77777777" w:rsidR="00A6618F" w:rsidRPr="00AA4130" w:rsidRDefault="00A6618F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Interactivity;</w:t>
            </w:r>
            <w:proofErr w:type="gramEnd"/>
          </w:p>
          <w:p w14:paraId="0FDF515E" w14:textId="77777777" w:rsidR="00A6618F" w:rsidRPr="00AA4130" w:rsidRDefault="00A6618F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Opportunities to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move;</w:t>
            </w:r>
            <w:proofErr w:type="gramEnd"/>
          </w:p>
          <w:p w14:paraId="159FA06E" w14:textId="3A624C4B" w:rsidR="00A6618F" w:rsidRPr="00AA4130" w:rsidRDefault="00A6618F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Change of pace</w:t>
            </w:r>
          </w:p>
        </w:tc>
      </w:tr>
      <w:tr w:rsidR="00A6618F" w:rsidRPr="00AA4130" w14:paraId="2F701090" w14:textId="77777777" w:rsidTr="00893C63">
        <w:tc>
          <w:tcPr>
            <w:tcW w:w="3005" w:type="dxa"/>
          </w:tcPr>
          <w:p w14:paraId="5D4E49CB" w14:textId="71700281" w:rsidR="00A6618F" w:rsidRPr="00AA4130" w:rsidRDefault="00A6618F" w:rsidP="00A6618F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Social &amp; communication difficulties</w:t>
            </w:r>
          </w:p>
        </w:tc>
        <w:tc>
          <w:tcPr>
            <w:tcW w:w="3005" w:type="dxa"/>
          </w:tcPr>
          <w:p w14:paraId="4A3C3E92" w14:textId="77777777" w:rsidR="00A6618F" w:rsidRPr="00AA4130" w:rsidRDefault="00646437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Managing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change;</w:t>
            </w:r>
            <w:proofErr w:type="gramEnd"/>
          </w:p>
          <w:p w14:paraId="26C223A6" w14:textId="77777777" w:rsidR="00646437" w:rsidRPr="00AA4130" w:rsidRDefault="00646437" w:rsidP="00082B3E">
            <w:pPr>
              <w:rPr>
                <w:rFonts w:ascii="Montserrat" w:hAnsi="Montserrat"/>
                <w:sz w:val="24"/>
                <w:szCs w:val="24"/>
              </w:rPr>
            </w:pPr>
          </w:p>
          <w:p w14:paraId="5BE8CC3B" w14:textId="77777777" w:rsidR="00646437" w:rsidRPr="00AA4130" w:rsidRDefault="00646437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Chat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tasks;</w:t>
            </w:r>
            <w:proofErr w:type="gramEnd"/>
          </w:p>
          <w:p w14:paraId="6788BDC1" w14:textId="77777777" w:rsidR="00646437" w:rsidRPr="00AA4130" w:rsidRDefault="00646437" w:rsidP="00082B3E">
            <w:pPr>
              <w:rPr>
                <w:rFonts w:ascii="Montserrat" w:hAnsi="Montserrat"/>
                <w:sz w:val="24"/>
                <w:szCs w:val="24"/>
              </w:rPr>
            </w:pPr>
          </w:p>
          <w:p w14:paraId="1F71DB4C" w14:textId="36370ED5" w:rsidR="00646437" w:rsidRPr="00AA4130" w:rsidRDefault="00646437" w:rsidP="00082B3E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Group work;</w:t>
            </w:r>
          </w:p>
        </w:tc>
        <w:tc>
          <w:tcPr>
            <w:tcW w:w="7877" w:type="dxa"/>
          </w:tcPr>
          <w:p w14:paraId="719F24EC" w14:textId="77777777" w:rsidR="00A6618F" w:rsidRPr="00AA4130" w:rsidRDefault="00646437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Routine where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possible;</w:t>
            </w:r>
            <w:proofErr w:type="gramEnd"/>
          </w:p>
          <w:p w14:paraId="49999455" w14:textId="77777777" w:rsidR="00646437" w:rsidRPr="00AA4130" w:rsidRDefault="00646437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Flag up changes to routine in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advance;</w:t>
            </w:r>
            <w:proofErr w:type="gramEnd"/>
          </w:p>
          <w:p w14:paraId="4A54B468" w14:textId="77777777" w:rsidR="00646437" w:rsidRPr="00AA4130" w:rsidRDefault="00646437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Be aware and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pre-empt;</w:t>
            </w:r>
            <w:proofErr w:type="gramEnd"/>
          </w:p>
          <w:p w14:paraId="6DF6C853" w14:textId="1476AB48" w:rsidR="00646437" w:rsidRPr="00AA4130" w:rsidRDefault="00646437" w:rsidP="00091B05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Plan groups and pairs carefully</w:t>
            </w:r>
          </w:p>
        </w:tc>
      </w:tr>
      <w:tr w:rsidR="00893C63" w:rsidRPr="00AA4130" w14:paraId="6C7130ED" w14:textId="77777777" w:rsidTr="00D95BBD">
        <w:tc>
          <w:tcPr>
            <w:tcW w:w="13887" w:type="dxa"/>
            <w:gridSpan w:val="3"/>
          </w:tcPr>
          <w:p w14:paraId="14C21FCC" w14:textId="2E28D207" w:rsidR="00893C63" w:rsidRPr="00AA4130" w:rsidRDefault="00893C63" w:rsidP="00893C63">
            <w:pPr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AA4130">
              <w:rPr>
                <w:rFonts w:ascii="Montserrat" w:hAnsi="Montserrat"/>
                <w:b/>
                <w:bCs/>
                <w:sz w:val="32"/>
                <w:szCs w:val="32"/>
              </w:rPr>
              <w:t xml:space="preserve">NB </w:t>
            </w:r>
            <w:r w:rsidR="00FF0335" w:rsidRPr="00AA4130">
              <w:rPr>
                <w:rFonts w:ascii="Montserrat" w:hAnsi="Montserrat"/>
                <w:b/>
                <w:bCs/>
                <w:sz w:val="32"/>
                <w:szCs w:val="32"/>
              </w:rPr>
              <w:t>s</w:t>
            </w:r>
            <w:r w:rsidRPr="00AA4130">
              <w:rPr>
                <w:rFonts w:ascii="Montserrat" w:hAnsi="Montserrat"/>
                <w:b/>
                <w:bCs/>
                <w:sz w:val="32"/>
                <w:szCs w:val="32"/>
              </w:rPr>
              <w:t>trengths too!</w:t>
            </w:r>
          </w:p>
          <w:p w14:paraId="1F9EEB60" w14:textId="77777777" w:rsidR="00893C63" w:rsidRPr="00AA4130" w:rsidRDefault="00893C63" w:rsidP="00893C63">
            <w:p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 xml:space="preserve">These learners may also exhibit </w:t>
            </w:r>
            <w:proofErr w:type="gramStart"/>
            <w:r w:rsidRPr="00AA4130">
              <w:rPr>
                <w:rFonts w:ascii="Montserrat" w:hAnsi="Montserrat"/>
                <w:sz w:val="24"/>
                <w:szCs w:val="24"/>
              </w:rPr>
              <w:t>particular strengths</w:t>
            </w:r>
            <w:proofErr w:type="gramEnd"/>
            <w:r w:rsidRPr="00AA4130">
              <w:rPr>
                <w:rFonts w:ascii="Montserrat" w:hAnsi="Montserrat"/>
                <w:sz w:val="24"/>
                <w:szCs w:val="24"/>
              </w:rPr>
              <w:t xml:space="preserve"> which will help them</w:t>
            </w:r>
            <w:r w:rsidR="00FF0335" w:rsidRPr="00AA4130">
              <w:rPr>
                <w:rFonts w:ascii="Montserrat" w:hAnsi="Montserrat"/>
                <w:sz w:val="24"/>
                <w:szCs w:val="24"/>
              </w:rPr>
              <w:t xml:space="preserve"> (and all of us) through these strange times:</w:t>
            </w:r>
          </w:p>
          <w:p w14:paraId="1CFBC090" w14:textId="70698A50" w:rsidR="00FF0335" w:rsidRPr="00AA4130" w:rsidRDefault="00FF0335" w:rsidP="00FF0335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Creativity</w:t>
            </w:r>
          </w:p>
          <w:p w14:paraId="15594DAE" w14:textId="5F831E7E" w:rsidR="00FF0335" w:rsidRPr="00AA4130" w:rsidRDefault="00FF0335" w:rsidP="00FF0335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Stickability</w:t>
            </w:r>
          </w:p>
          <w:p w14:paraId="79BCA229" w14:textId="7D246BD3" w:rsidR="00FF0335" w:rsidRPr="00AA4130" w:rsidRDefault="00FF0335" w:rsidP="00FF0335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Sensitivity</w:t>
            </w:r>
          </w:p>
          <w:p w14:paraId="0B2A1791" w14:textId="16148AA2" w:rsidR="00FF0335" w:rsidRPr="00AA4130" w:rsidRDefault="00FF0335" w:rsidP="00FF0335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Motivation</w:t>
            </w:r>
          </w:p>
          <w:p w14:paraId="4CA09BED" w14:textId="77777777" w:rsidR="00FF0335" w:rsidRPr="00AA4130" w:rsidRDefault="00FF0335" w:rsidP="00FF0335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Problem solving</w:t>
            </w:r>
          </w:p>
          <w:p w14:paraId="0E7150A1" w14:textId="77777777" w:rsidR="00FF0335" w:rsidRPr="00AA4130" w:rsidRDefault="00FF0335" w:rsidP="00FF0335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Ability to visualise</w:t>
            </w:r>
          </w:p>
          <w:p w14:paraId="65E5D737" w14:textId="77777777" w:rsidR="00FF0335" w:rsidRPr="00AA4130" w:rsidRDefault="00FF0335" w:rsidP="00FF0335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  <w:r w:rsidRPr="00AA4130">
              <w:rPr>
                <w:rFonts w:ascii="Montserrat" w:hAnsi="Montserrat"/>
                <w:sz w:val="24"/>
                <w:szCs w:val="24"/>
              </w:rPr>
              <w:t>Big picture thinking skills</w:t>
            </w:r>
          </w:p>
          <w:p w14:paraId="158362C7" w14:textId="7EC2E315" w:rsidR="00FF0335" w:rsidRPr="00AA4130" w:rsidRDefault="00FF0335" w:rsidP="00FF0335">
            <w:pPr>
              <w:ind w:left="36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2AE45A94" w14:textId="77777777" w:rsidR="003A7E98" w:rsidRPr="00AA4130" w:rsidRDefault="003A7E98" w:rsidP="00091B05">
      <w:pPr>
        <w:spacing w:line="360" w:lineRule="auto"/>
        <w:rPr>
          <w:rFonts w:ascii="Montserrat" w:hAnsi="Montserrat"/>
          <w:sz w:val="24"/>
          <w:szCs w:val="24"/>
        </w:rPr>
      </w:pPr>
    </w:p>
    <w:sectPr w:rsidR="003A7E98" w:rsidRPr="00AA4130" w:rsidSect="00F2362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7A34"/>
    <w:multiLevelType w:val="hybridMultilevel"/>
    <w:tmpl w:val="BA7A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5A"/>
    <w:rsid w:val="00082B3E"/>
    <w:rsid w:val="00091B05"/>
    <w:rsid w:val="00106418"/>
    <w:rsid w:val="003A7E98"/>
    <w:rsid w:val="00646437"/>
    <w:rsid w:val="0075605A"/>
    <w:rsid w:val="00893C63"/>
    <w:rsid w:val="00A6618F"/>
    <w:rsid w:val="00AA4130"/>
    <w:rsid w:val="00B32C1E"/>
    <w:rsid w:val="00F23629"/>
    <w:rsid w:val="00F41A99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1CCE"/>
  <w15:chartTrackingRefBased/>
  <w15:docId w15:val="{1C11A522-B2D4-4D06-8322-2679D7F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30"/>
  </w:style>
  <w:style w:type="paragraph" w:styleId="Heading1">
    <w:name w:val="heading 1"/>
    <w:basedOn w:val="Normal"/>
    <w:next w:val="Normal"/>
    <w:link w:val="Heading1Char"/>
    <w:uiPriority w:val="9"/>
    <w:qFormat/>
    <w:rsid w:val="00AA41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1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1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1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1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1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1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3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413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13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13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13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13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13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13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13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1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A41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41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1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41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A4130"/>
    <w:rPr>
      <w:b/>
      <w:bCs/>
    </w:rPr>
  </w:style>
  <w:style w:type="character" w:styleId="Emphasis">
    <w:name w:val="Emphasis"/>
    <w:basedOn w:val="DefaultParagraphFont"/>
    <w:uiPriority w:val="20"/>
    <w:qFormat/>
    <w:rsid w:val="00AA4130"/>
    <w:rPr>
      <w:i/>
      <w:iCs/>
    </w:rPr>
  </w:style>
  <w:style w:type="paragraph" w:styleId="NoSpacing">
    <w:name w:val="No Spacing"/>
    <w:uiPriority w:val="1"/>
    <w:qFormat/>
    <w:rsid w:val="00AA41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41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41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1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1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41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41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41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A41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A41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1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Dillow</dc:creator>
  <cp:keywords/>
  <dc:description/>
  <cp:lastModifiedBy>Joe</cp:lastModifiedBy>
  <cp:revision>2</cp:revision>
  <dcterms:created xsi:type="dcterms:W3CDTF">2020-04-14T08:01:00Z</dcterms:created>
  <dcterms:modified xsi:type="dcterms:W3CDTF">2020-04-14T08:01:00Z</dcterms:modified>
</cp:coreProperties>
</file>