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E5E" w:rsidRPr="00AC4E5E" w:rsidRDefault="00AC4E5E" w:rsidP="00AC4E5E">
      <w:pPr>
        <w:pStyle w:val="xmsonormal"/>
        <w:shd w:val="clear" w:color="auto" w:fill="FFFFFF"/>
        <w:spacing w:before="0" w:beforeAutospacing="0" w:after="0" w:afterAutospacing="0"/>
        <w:rPr>
          <w:rFonts w:ascii="Arial" w:hAnsi="Arial" w:cs="Arial"/>
          <w:color w:val="002060"/>
          <w:u w:val="single"/>
          <w:bdr w:val="none" w:sz="0" w:space="0" w:color="auto" w:frame="1"/>
        </w:rPr>
      </w:pPr>
      <w:r w:rsidRPr="00AC4E5E">
        <w:rPr>
          <w:rFonts w:ascii="Arial" w:hAnsi="Arial" w:cs="Arial"/>
          <w:color w:val="002060"/>
          <w:u w:val="single"/>
          <w:bdr w:val="none" w:sz="0" w:space="0" w:color="auto" w:frame="1"/>
        </w:rPr>
        <w:t>Instructions</w:t>
      </w:r>
      <w:r>
        <w:rPr>
          <w:rFonts w:ascii="Arial" w:hAnsi="Arial" w:cs="Arial"/>
          <w:color w:val="002060"/>
          <w:u w:val="single"/>
          <w:bdr w:val="none" w:sz="0" w:space="0" w:color="auto" w:frame="1"/>
        </w:rPr>
        <w:t xml:space="preserve"> for onset and rime activities</w:t>
      </w:r>
    </w:p>
    <w:p w:rsidR="00AC4E5E" w:rsidRDefault="00AC4E5E" w:rsidP="00AC4E5E">
      <w:pPr>
        <w:pStyle w:val="xmsonormal"/>
        <w:shd w:val="clear" w:color="auto" w:fill="FFFFFF"/>
        <w:spacing w:before="0" w:beforeAutospacing="0" w:after="0" w:afterAutospacing="0"/>
        <w:rPr>
          <w:rFonts w:ascii="Arial" w:hAnsi="Arial" w:cs="Arial"/>
          <w:color w:val="002060"/>
          <w:bdr w:val="none" w:sz="0" w:space="0" w:color="auto" w:frame="1"/>
        </w:rPr>
      </w:pPr>
    </w:p>
    <w:p w:rsidR="00AC4E5E" w:rsidRDefault="00AC4E5E" w:rsidP="00AC4E5E">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2060"/>
          <w:bdr w:val="none" w:sz="0" w:space="0" w:color="auto" w:frame="1"/>
        </w:rPr>
        <w:t xml:space="preserve">I have outlined the steps for introducing onset and rime and the consonant blends below, I will also </w:t>
      </w:r>
      <w:proofErr w:type="spellStart"/>
      <w:r>
        <w:rPr>
          <w:rFonts w:ascii="Arial" w:hAnsi="Arial" w:cs="Arial"/>
          <w:color w:val="002060"/>
          <w:bdr w:val="none" w:sz="0" w:space="0" w:color="auto" w:frame="1"/>
        </w:rPr>
        <w:t>but</w:t>
      </w:r>
      <w:proofErr w:type="spellEnd"/>
      <w:r>
        <w:rPr>
          <w:rFonts w:ascii="Arial" w:hAnsi="Arial" w:cs="Arial"/>
          <w:color w:val="002060"/>
          <w:bdr w:val="none" w:sz="0" w:space="0" w:color="auto" w:frame="1"/>
        </w:rPr>
        <w:t xml:space="preserve"> them in the notes:</w:t>
      </w:r>
    </w:p>
    <w:p w:rsidR="00AC4E5E" w:rsidRDefault="00AC4E5E" w:rsidP="00AC4E5E">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2060"/>
          <w:bdr w:val="none" w:sz="0" w:space="0" w:color="auto" w:frame="1"/>
        </w:rPr>
        <w:t> </w:t>
      </w:r>
    </w:p>
    <w:p w:rsidR="00AC4E5E" w:rsidRDefault="00AC4E5E" w:rsidP="00AC4E5E">
      <w:pPr>
        <w:pStyle w:val="xmsolistparagraph"/>
        <w:numPr>
          <w:ilvl w:val="0"/>
          <w:numId w:val="1"/>
        </w:numPr>
        <w:shd w:val="clear" w:color="auto" w:fill="FFFFFF"/>
        <w:spacing w:before="0" w:beforeAutospacing="0" w:after="0" w:afterAutospacing="0" w:line="253" w:lineRule="atLeast"/>
        <w:rPr>
          <w:rFonts w:ascii="Calibri" w:hAnsi="Calibri" w:cs="Calibri"/>
          <w:color w:val="002060"/>
          <w:sz w:val="22"/>
          <w:szCs w:val="22"/>
        </w:rPr>
      </w:pPr>
      <w:r>
        <w:rPr>
          <w:rFonts w:ascii="Arial" w:hAnsi="Arial" w:cs="Arial"/>
          <w:color w:val="002060"/>
          <w:bdr w:val="none" w:sz="0" w:space="0" w:color="auto" w:frame="1"/>
        </w:rPr>
        <w:t>Cut the onset cards up and write the following rimes on a piece of card </w:t>
      </w:r>
      <w:proofErr w:type="spellStart"/>
      <w:r>
        <w:rPr>
          <w:rFonts w:ascii="Arial" w:hAnsi="Arial" w:cs="Arial"/>
          <w:b/>
          <w:bCs/>
          <w:color w:val="002060"/>
          <w:bdr w:val="none" w:sz="0" w:space="0" w:color="auto" w:frame="1"/>
        </w:rPr>
        <w:t>ip</w:t>
      </w:r>
      <w:proofErr w:type="spellEnd"/>
      <w:r>
        <w:rPr>
          <w:rFonts w:ascii="Arial" w:hAnsi="Arial" w:cs="Arial"/>
          <w:b/>
          <w:bCs/>
          <w:color w:val="002060"/>
          <w:bdr w:val="none" w:sz="0" w:space="0" w:color="auto" w:frame="1"/>
        </w:rPr>
        <w:t>, it, in </w:t>
      </w:r>
      <w:r>
        <w:rPr>
          <w:rFonts w:ascii="Arial" w:hAnsi="Arial" w:cs="Arial"/>
          <w:color w:val="002060"/>
          <w:bdr w:val="none" w:sz="0" w:space="0" w:color="auto" w:frame="1"/>
        </w:rPr>
        <w:t>(these rimes are in the structure of beat dyslexia that she has already covered, you can add more rimes as you introduce more letters and vowels) like the picture below but with a different rime than pictured below</w:t>
      </w:r>
    </w:p>
    <w:p w:rsidR="00AC4E5E" w:rsidRDefault="00AC4E5E" w:rsidP="00AC4E5E">
      <w:pPr>
        <w:pStyle w:val="xmsonormal"/>
        <w:shd w:val="clear" w:color="auto" w:fill="FFFFFF"/>
        <w:spacing w:before="0" w:beforeAutospacing="0" w:after="0" w:afterAutospacing="0"/>
        <w:ind w:firstLine="70"/>
        <w:rPr>
          <w:rFonts w:ascii="Calibri" w:hAnsi="Calibri" w:cs="Calibri"/>
          <w:color w:val="201F1E"/>
          <w:sz w:val="22"/>
          <w:szCs w:val="22"/>
        </w:rPr>
      </w:pPr>
      <w:r>
        <w:rPr>
          <w:rFonts w:ascii="Arial" w:hAnsi="Arial" w:cs="Arial"/>
          <w:color w:val="002060"/>
          <w:bdr w:val="none" w:sz="0" w:space="0" w:color="auto" w:frame="1"/>
        </w:rPr>
        <w:t> </w:t>
      </w:r>
    </w:p>
    <w:p w:rsidR="00AC4E5E" w:rsidRDefault="00AC4E5E" w:rsidP="00AC4E5E">
      <w:pPr>
        <w:pStyle w:val="xmsolistparagraph"/>
        <w:shd w:val="clear" w:color="auto" w:fill="FFFFFF"/>
        <w:spacing w:before="0" w:beforeAutospacing="0" w:after="0" w:afterAutospacing="0" w:line="253" w:lineRule="atLeast"/>
        <w:ind w:left="720"/>
        <w:rPr>
          <w:rFonts w:ascii="Calibri" w:hAnsi="Calibri" w:cs="Calibri"/>
          <w:color w:val="201F1E"/>
          <w:sz w:val="22"/>
          <w:szCs w:val="22"/>
        </w:rPr>
      </w:pPr>
      <w:r>
        <w:rPr>
          <w:rFonts w:asciiTheme="minorHAnsi" w:eastAsiaTheme="minorHAnsi" w:hAnsiTheme="minorHAnsi" w:cstheme="minorBidi"/>
          <w:noProof/>
          <w:sz w:val="22"/>
          <w:szCs w:val="22"/>
          <w:lang w:eastAsia="en-US"/>
        </w:rPr>
        <w:drawing>
          <wp:inline distT="0" distB="0" distL="0" distR="0">
            <wp:extent cx="895350" cy="1724025"/>
            <wp:effectExtent l="0" t="0" r="0" b="9525"/>
            <wp:docPr id="5" name="Picture 5" descr="C:\Users\Cherringtonl\AppData\Local\Microsoft\Windows\INetCache\Content.MSO\3916708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rringtonl\AppData\Local\Microsoft\Windows\INetCache\Content.MSO\39167086.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350" cy="1724025"/>
                    </a:xfrm>
                    <a:prstGeom prst="rect">
                      <a:avLst/>
                    </a:prstGeom>
                    <a:noFill/>
                    <a:ln>
                      <a:noFill/>
                    </a:ln>
                  </pic:spPr>
                </pic:pic>
              </a:graphicData>
            </a:graphic>
          </wp:inline>
        </w:drawing>
      </w:r>
      <w:r>
        <w:rPr>
          <w:rFonts w:ascii="Calibri" w:hAnsi="Calibri" w:cs="Calibri"/>
          <w:color w:val="002060"/>
          <w:sz w:val="22"/>
          <w:szCs w:val="22"/>
          <w:bdr w:val="none" w:sz="0" w:space="0" w:color="auto" w:frame="1"/>
        </w:rPr>
        <w:t> </w:t>
      </w:r>
      <w:r>
        <w:rPr>
          <w:rFonts w:asciiTheme="minorHAnsi" w:eastAsiaTheme="minorHAnsi" w:hAnsiTheme="minorHAnsi" w:cstheme="minorBidi"/>
          <w:noProof/>
          <w:sz w:val="22"/>
          <w:szCs w:val="22"/>
          <w:lang w:eastAsia="en-US"/>
        </w:rPr>
        <w:drawing>
          <wp:inline distT="0" distB="0" distL="0" distR="0">
            <wp:extent cx="895350" cy="1562100"/>
            <wp:effectExtent l="0" t="0" r="0" b="0"/>
            <wp:docPr id="4" name="Picture 4" descr="C:\Users\Cherringtonl\AppData\Local\Microsoft\Windows\INetCache\Content.MSO\67A9D68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rringtonl\AppData\Local\Microsoft\Windows\INetCache\Content.MSO\67A9D684.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350" cy="1562100"/>
                    </a:xfrm>
                    <a:prstGeom prst="rect">
                      <a:avLst/>
                    </a:prstGeom>
                    <a:noFill/>
                    <a:ln>
                      <a:noFill/>
                    </a:ln>
                  </pic:spPr>
                </pic:pic>
              </a:graphicData>
            </a:graphic>
          </wp:inline>
        </w:drawing>
      </w:r>
    </w:p>
    <w:p w:rsidR="00AC4E5E" w:rsidRDefault="00AC4E5E" w:rsidP="00AC4E5E">
      <w:pPr>
        <w:pStyle w:val="xmsolistparagraph"/>
        <w:shd w:val="clear" w:color="auto" w:fill="FFFFFF"/>
        <w:spacing w:before="0" w:beforeAutospacing="0" w:after="0" w:afterAutospacing="0" w:line="253" w:lineRule="atLeast"/>
        <w:ind w:left="720"/>
        <w:rPr>
          <w:rFonts w:ascii="Calibri" w:hAnsi="Calibri" w:cs="Calibri"/>
          <w:color w:val="201F1E"/>
          <w:sz w:val="22"/>
          <w:szCs w:val="22"/>
        </w:rPr>
      </w:pPr>
      <w:r>
        <w:rPr>
          <w:rFonts w:ascii="Arial" w:hAnsi="Arial" w:cs="Arial"/>
          <w:color w:val="002060"/>
          <w:bdr w:val="none" w:sz="0" w:space="0" w:color="auto" w:frame="1"/>
        </w:rPr>
        <w:t> </w:t>
      </w:r>
    </w:p>
    <w:p w:rsidR="00AC4E5E" w:rsidRDefault="00AC4E5E" w:rsidP="00AC4E5E">
      <w:pPr>
        <w:pStyle w:val="xmsolistparagraph"/>
        <w:numPr>
          <w:ilvl w:val="0"/>
          <w:numId w:val="2"/>
        </w:numPr>
        <w:shd w:val="clear" w:color="auto" w:fill="FFFFFF"/>
        <w:spacing w:before="0" w:beforeAutospacing="0" w:after="0" w:afterAutospacing="0" w:line="253" w:lineRule="atLeast"/>
        <w:rPr>
          <w:rFonts w:ascii="Calibri" w:hAnsi="Calibri" w:cs="Calibri"/>
          <w:color w:val="002060"/>
          <w:sz w:val="22"/>
          <w:szCs w:val="22"/>
        </w:rPr>
      </w:pPr>
      <w:r>
        <w:rPr>
          <w:rFonts w:ascii="Arial" w:hAnsi="Arial" w:cs="Arial"/>
          <w:color w:val="002060"/>
          <w:bdr w:val="none" w:sz="0" w:space="0" w:color="auto" w:frame="1"/>
        </w:rPr>
        <w:t>Give C the set of onsets which will make real words using the focused rime.</w:t>
      </w:r>
    </w:p>
    <w:p w:rsidR="00AC4E5E" w:rsidRDefault="00AC4E5E" w:rsidP="00AC4E5E">
      <w:pPr>
        <w:pStyle w:val="xmsolistparagraph"/>
        <w:numPr>
          <w:ilvl w:val="0"/>
          <w:numId w:val="2"/>
        </w:numPr>
        <w:shd w:val="clear" w:color="auto" w:fill="FFFFFF"/>
        <w:spacing w:before="0" w:beforeAutospacing="0" w:after="0" w:afterAutospacing="0" w:line="253" w:lineRule="atLeast"/>
        <w:rPr>
          <w:rFonts w:ascii="Calibri" w:hAnsi="Calibri" w:cs="Calibri"/>
          <w:color w:val="002060"/>
          <w:sz w:val="22"/>
          <w:szCs w:val="22"/>
        </w:rPr>
      </w:pPr>
      <w:r>
        <w:rPr>
          <w:rFonts w:ascii="Arial" w:hAnsi="Arial" w:cs="Arial"/>
          <w:color w:val="002060"/>
          <w:bdr w:val="none" w:sz="0" w:space="0" w:color="auto" w:frame="1"/>
        </w:rPr>
        <w:t>Ask C to choose 4/6 onsets and set them out in a vertical line. </w:t>
      </w:r>
    </w:p>
    <w:p w:rsidR="00AC4E5E" w:rsidRDefault="00AC4E5E" w:rsidP="00AC4E5E">
      <w:pPr>
        <w:pStyle w:val="xmsolistparagraph"/>
        <w:numPr>
          <w:ilvl w:val="0"/>
          <w:numId w:val="2"/>
        </w:numPr>
        <w:shd w:val="clear" w:color="auto" w:fill="FFFFFF"/>
        <w:spacing w:before="0" w:beforeAutospacing="0" w:after="0" w:afterAutospacing="0" w:line="253" w:lineRule="atLeast"/>
        <w:rPr>
          <w:rFonts w:ascii="Calibri" w:hAnsi="Calibri" w:cs="Calibri"/>
          <w:color w:val="002060"/>
          <w:sz w:val="22"/>
          <w:szCs w:val="22"/>
        </w:rPr>
      </w:pPr>
      <w:r>
        <w:rPr>
          <w:rFonts w:ascii="Arial" w:hAnsi="Arial" w:cs="Arial"/>
          <w:color w:val="002060"/>
          <w:bdr w:val="none" w:sz="0" w:space="0" w:color="auto" w:frame="1"/>
        </w:rPr>
        <w:t>Give the C the focused rime (which should be on a different colour). Read the rime to C and ask her to repeat it.</w:t>
      </w:r>
    </w:p>
    <w:p w:rsidR="00AC4E5E" w:rsidRDefault="00AC4E5E" w:rsidP="00AC4E5E">
      <w:pPr>
        <w:pStyle w:val="xmsolistparagraph"/>
        <w:numPr>
          <w:ilvl w:val="0"/>
          <w:numId w:val="2"/>
        </w:numPr>
        <w:shd w:val="clear" w:color="auto" w:fill="FFFFFF"/>
        <w:spacing w:before="0" w:beforeAutospacing="0" w:after="0" w:afterAutospacing="0" w:line="253" w:lineRule="atLeast"/>
        <w:rPr>
          <w:rFonts w:ascii="Calibri" w:hAnsi="Calibri" w:cs="Calibri"/>
          <w:color w:val="002060"/>
          <w:sz w:val="22"/>
          <w:szCs w:val="22"/>
        </w:rPr>
      </w:pPr>
      <w:r>
        <w:rPr>
          <w:rFonts w:ascii="Arial" w:hAnsi="Arial" w:cs="Arial"/>
          <w:color w:val="002060"/>
          <w:bdr w:val="none" w:sz="0" w:space="0" w:color="auto" w:frame="1"/>
        </w:rPr>
        <w:t>Say one of the possible words, C matches the rime to the correct onset in response to the word you have said. </w:t>
      </w:r>
    </w:p>
    <w:p w:rsidR="00AC4E5E" w:rsidRDefault="00AC4E5E" w:rsidP="00AC4E5E">
      <w:pPr>
        <w:pStyle w:val="xmsolistparagraph"/>
        <w:numPr>
          <w:ilvl w:val="0"/>
          <w:numId w:val="2"/>
        </w:numPr>
        <w:shd w:val="clear" w:color="auto" w:fill="FFFFFF"/>
        <w:spacing w:before="0" w:beforeAutospacing="0" w:after="0" w:afterAutospacing="0" w:line="253" w:lineRule="atLeast"/>
        <w:rPr>
          <w:rFonts w:ascii="Calibri" w:hAnsi="Calibri" w:cs="Calibri"/>
          <w:color w:val="002060"/>
          <w:sz w:val="22"/>
          <w:szCs w:val="22"/>
        </w:rPr>
      </w:pPr>
      <w:r>
        <w:rPr>
          <w:rFonts w:ascii="Arial" w:hAnsi="Arial" w:cs="Arial"/>
          <w:color w:val="002060"/>
          <w:bdr w:val="none" w:sz="0" w:space="0" w:color="auto" w:frame="1"/>
        </w:rPr>
        <w:t>Repeat for other examples.  Go over the same words more than once. C moves the rime each time to make the spoken word and repeats the word once made.</w:t>
      </w:r>
    </w:p>
    <w:p w:rsidR="00AC4E5E" w:rsidRDefault="00AC4E5E" w:rsidP="00AC4E5E">
      <w:pPr>
        <w:pStyle w:val="xmsolistparagraph"/>
        <w:numPr>
          <w:ilvl w:val="0"/>
          <w:numId w:val="3"/>
        </w:numPr>
        <w:shd w:val="clear" w:color="auto" w:fill="FFFFFF"/>
        <w:spacing w:before="0" w:beforeAutospacing="0" w:after="0" w:afterAutospacing="0" w:line="253" w:lineRule="atLeast"/>
        <w:rPr>
          <w:rFonts w:ascii="Calibri" w:hAnsi="Calibri" w:cs="Calibri"/>
          <w:color w:val="002060"/>
          <w:sz w:val="22"/>
          <w:szCs w:val="22"/>
        </w:rPr>
      </w:pPr>
      <w:r>
        <w:rPr>
          <w:rFonts w:asciiTheme="minorHAnsi" w:eastAsiaTheme="minorHAnsi" w:hAnsiTheme="minorHAnsi" w:cstheme="minorBidi"/>
          <w:noProof/>
          <w:sz w:val="22"/>
          <w:szCs w:val="22"/>
          <w:lang w:eastAsia="en-US"/>
        </w:rPr>
        <w:drawing>
          <wp:inline distT="0" distB="0" distL="0" distR="0">
            <wp:extent cx="1514475" cy="1133475"/>
            <wp:effectExtent l="0" t="0" r="9525" b="9525"/>
            <wp:docPr id="3" name="Picture 3" descr="C:\Users\Cherringtonl\AppData\Local\Microsoft\Windows\INetCache\Content.MSO\412F733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erringtonl\AppData\Local\Microsoft\Windows\INetCache\Content.MSO\412F7332.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1133475"/>
                    </a:xfrm>
                    <a:prstGeom prst="rect">
                      <a:avLst/>
                    </a:prstGeom>
                    <a:noFill/>
                    <a:ln>
                      <a:noFill/>
                    </a:ln>
                  </pic:spPr>
                </pic:pic>
              </a:graphicData>
            </a:graphic>
          </wp:inline>
        </w:drawing>
      </w:r>
      <w:r>
        <w:rPr>
          <w:rFonts w:ascii="Arial" w:hAnsi="Arial" w:cs="Arial"/>
          <w:color w:val="002060"/>
          <w:bdr w:val="none" w:sz="0" w:space="0" w:color="auto" w:frame="1"/>
        </w:rPr>
        <w:t>Now ask C to move the rime down the line of onsets reading each word as she goes.  If she is hesitant, support C by saying the tricky word.</w:t>
      </w:r>
    </w:p>
    <w:p w:rsidR="00AC4E5E" w:rsidRDefault="00AC4E5E" w:rsidP="00AC4E5E">
      <w:pPr>
        <w:pStyle w:val="xmsolistparagraph"/>
        <w:numPr>
          <w:ilvl w:val="0"/>
          <w:numId w:val="3"/>
        </w:numPr>
        <w:shd w:val="clear" w:color="auto" w:fill="FFFFFF"/>
        <w:spacing w:before="0" w:beforeAutospacing="0" w:after="0" w:afterAutospacing="0" w:line="253" w:lineRule="atLeast"/>
        <w:rPr>
          <w:rFonts w:ascii="Calibri" w:hAnsi="Calibri" w:cs="Calibri"/>
          <w:color w:val="002060"/>
          <w:sz w:val="22"/>
          <w:szCs w:val="22"/>
        </w:rPr>
      </w:pPr>
      <w:r>
        <w:rPr>
          <w:rFonts w:ascii="Arial" w:hAnsi="Arial" w:cs="Arial"/>
          <w:color w:val="002060"/>
          <w:bdr w:val="none" w:sz="0" w:space="0" w:color="auto" w:frame="1"/>
        </w:rPr>
        <w:t>Swap roles. C says a possible word and you move the rime to make the word and repeat.</w:t>
      </w:r>
    </w:p>
    <w:p w:rsidR="00AC4E5E" w:rsidRDefault="00AC4E5E" w:rsidP="00AC4E5E">
      <w:pPr>
        <w:pStyle w:val="xmsolistparagraph"/>
        <w:numPr>
          <w:ilvl w:val="0"/>
          <w:numId w:val="3"/>
        </w:numPr>
        <w:shd w:val="clear" w:color="auto" w:fill="FFFFFF"/>
        <w:spacing w:before="0" w:beforeAutospacing="0" w:after="0" w:afterAutospacing="0" w:line="253" w:lineRule="atLeast"/>
        <w:rPr>
          <w:rFonts w:ascii="Calibri" w:hAnsi="Calibri" w:cs="Calibri"/>
          <w:color w:val="002060"/>
          <w:sz w:val="22"/>
          <w:szCs w:val="22"/>
        </w:rPr>
      </w:pPr>
      <w:r>
        <w:rPr>
          <w:rFonts w:ascii="Arial" w:hAnsi="Arial" w:cs="Arial"/>
          <w:color w:val="002060"/>
          <w:bdr w:val="none" w:sz="0" w:space="0" w:color="auto" w:frame="1"/>
        </w:rPr>
        <w:t>Add in the </w:t>
      </w:r>
      <w:proofErr w:type="spellStart"/>
      <w:r>
        <w:rPr>
          <w:rFonts w:ascii="Arial" w:hAnsi="Arial" w:cs="Arial"/>
          <w:b/>
          <w:bCs/>
          <w:color w:val="002060"/>
          <w:bdr w:val="none" w:sz="0" w:space="0" w:color="auto" w:frame="1"/>
        </w:rPr>
        <w:t>st</w:t>
      </w:r>
      <w:proofErr w:type="spellEnd"/>
      <w:r>
        <w:rPr>
          <w:rFonts w:ascii="Arial" w:hAnsi="Arial" w:cs="Arial"/>
          <w:b/>
          <w:bCs/>
          <w:color w:val="002060"/>
          <w:bdr w:val="none" w:sz="0" w:space="0" w:color="auto" w:frame="1"/>
        </w:rPr>
        <w:t xml:space="preserve">, </w:t>
      </w:r>
      <w:proofErr w:type="spellStart"/>
      <w:r>
        <w:rPr>
          <w:rFonts w:ascii="Arial" w:hAnsi="Arial" w:cs="Arial"/>
          <w:b/>
          <w:bCs/>
          <w:color w:val="002060"/>
          <w:bdr w:val="none" w:sz="0" w:space="0" w:color="auto" w:frame="1"/>
        </w:rPr>
        <w:t>sn</w:t>
      </w:r>
      <w:proofErr w:type="spellEnd"/>
      <w:r>
        <w:rPr>
          <w:rFonts w:ascii="Arial" w:hAnsi="Arial" w:cs="Arial"/>
          <w:b/>
          <w:bCs/>
          <w:color w:val="002060"/>
          <w:bdr w:val="none" w:sz="0" w:space="0" w:color="auto" w:frame="1"/>
        </w:rPr>
        <w:t> </w:t>
      </w:r>
      <w:r>
        <w:rPr>
          <w:rFonts w:ascii="Arial" w:hAnsi="Arial" w:cs="Arial"/>
          <w:color w:val="002060"/>
          <w:bdr w:val="none" w:sz="0" w:space="0" w:color="auto" w:frame="1"/>
        </w:rPr>
        <w:t>and/or</w:t>
      </w:r>
      <w:r>
        <w:rPr>
          <w:rFonts w:ascii="Arial" w:hAnsi="Arial" w:cs="Arial"/>
          <w:b/>
          <w:bCs/>
          <w:color w:val="002060"/>
          <w:bdr w:val="none" w:sz="0" w:space="0" w:color="auto" w:frame="1"/>
        </w:rPr>
        <w:t> </w:t>
      </w:r>
      <w:proofErr w:type="spellStart"/>
      <w:r>
        <w:rPr>
          <w:rFonts w:ascii="Arial" w:hAnsi="Arial" w:cs="Arial"/>
          <w:b/>
          <w:bCs/>
          <w:color w:val="002060"/>
          <w:bdr w:val="none" w:sz="0" w:space="0" w:color="auto" w:frame="1"/>
        </w:rPr>
        <w:t>sp</w:t>
      </w:r>
      <w:proofErr w:type="spellEnd"/>
      <w:r>
        <w:rPr>
          <w:rFonts w:ascii="Arial" w:hAnsi="Arial" w:cs="Arial"/>
          <w:color w:val="002060"/>
          <w:bdr w:val="none" w:sz="0" w:space="0" w:color="auto" w:frame="1"/>
        </w:rPr>
        <w:t> consonant blend onsets. Discuss that two consonants making a sound you would expect is called a consonant blend. Use the rime to make real words.</w:t>
      </w:r>
    </w:p>
    <w:p w:rsidR="00AC4E5E" w:rsidRDefault="00AC4E5E" w:rsidP="00AC4E5E">
      <w:pPr>
        <w:pStyle w:val="xmsolistparagraph"/>
        <w:numPr>
          <w:ilvl w:val="0"/>
          <w:numId w:val="3"/>
        </w:numPr>
        <w:shd w:val="clear" w:color="auto" w:fill="FFFFFF"/>
        <w:spacing w:before="0" w:beforeAutospacing="0" w:after="0" w:afterAutospacing="0" w:line="253" w:lineRule="atLeast"/>
        <w:rPr>
          <w:rFonts w:ascii="Calibri" w:hAnsi="Calibri" w:cs="Calibri"/>
          <w:color w:val="002060"/>
          <w:sz w:val="22"/>
          <w:szCs w:val="22"/>
        </w:rPr>
      </w:pPr>
      <w:r>
        <w:rPr>
          <w:rFonts w:ascii="Arial" w:hAnsi="Arial" w:cs="Arial"/>
          <w:color w:val="002060"/>
          <w:bdr w:val="none" w:sz="0" w:space="0" w:color="auto" w:frame="1"/>
        </w:rPr>
        <w:t>If there are more onsets which will make real words, place them into 2 piles with the onsets already covered and take it in turns to take an onset, match it to the rime and read the words.</w:t>
      </w:r>
    </w:p>
    <w:p w:rsidR="00AC4E5E" w:rsidRDefault="00AC4E5E" w:rsidP="00AC4E5E">
      <w:pPr>
        <w:pStyle w:val="xmsonormal"/>
        <w:shd w:val="clear" w:color="auto" w:fill="FFFFFF"/>
        <w:spacing w:before="0" w:beforeAutospacing="0" w:after="0" w:afterAutospacing="0"/>
        <w:rPr>
          <w:rFonts w:ascii="Calibri" w:hAnsi="Calibri" w:cs="Calibri"/>
          <w:color w:val="201F1E"/>
          <w:sz w:val="22"/>
          <w:szCs w:val="22"/>
        </w:rPr>
      </w:pPr>
      <w:r>
        <w:rPr>
          <w:rFonts w:asciiTheme="minorHAnsi" w:eastAsiaTheme="minorHAnsi" w:hAnsiTheme="minorHAnsi" w:cstheme="minorBidi"/>
          <w:noProof/>
          <w:sz w:val="22"/>
          <w:szCs w:val="22"/>
          <w:lang w:eastAsia="en-US"/>
        </w:rPr>
        <w:lastRenderedPageBreak/>
        <w:drawing>
          <wp:inline distT="0" distB="0" distL="0" distR="0">
            <wp:extent cx="2124075" cy="2562225"/>
            <wp:effectExtent l="0" t="0" r="9525" b="9525"/>
            <wp:docPr id="2" name="Picture 2" descr="C:\Users\Cherringtonl\AppData\Local\Microsoft\Windows\INetCache\Content.MSO\C6C26A1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erringtonl\AppData\Local\Microsoft\Windows\INetCache\Content.MSO\C6C26A10.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2562225"/>
                    </a:xfrm>
                    <a:prstGeom prst="rect">
                      <a:avLst/>
                    </a:prstGeom>
                    <a:noFill/>
                    <a:ln>
                      <a:noFill/>
                    </a:ln>
                  </pic:spPr>
                </pic:pic>
              </a:graphicData>
            </a:graphic>
          </wp:inline>
        </w:drawing>
      </w:r>
      <w:r>
        <w:rPr>
          <w:rFonts w:ascii="Arial" w:hAnsi="Arial" w:cs="Arial"/>
          <w:color w:val="002060"/>
          <w:bdr w:val="none" w:sz="0" w:space="0" w:color="auto" w:frame="1"/>
        </w:rPr>
        <w:t> </w:t>
      </w:r>
    </w:p>
    <w:p w:rsidR="00AC4E5E" w:rsidRDefault="00AC4E5E" w:rsidP="00AC4E5E">
      <w:pPr>
        <w:pStyle w:val="xmsolistparagraph"/>
        <w:numPr>
          <w:ilvl w:val="0"/>
          <w:numId w:val="4"/>
        </w:numPr>
        <w:shd w:val="clear" w:color="auto" w:fill="FFFFFF"/>
        <w:spacing w:before="0" w:beforeAutospacing="0" w:after="0" w:afterAutospacing="0" w:line="253" w:lineRule="atLeast"/>
        <w:rPr>
          <w:rFonts w:ascii="Calibri" w:hAnsi="Calibri" w:cs="Calibri"/>
          <w:color w:val="002060"/>
          <w:sz w:val="22"/>
          <w:szCs w:val="22"/>
        </w:rPr>
      </w:pPr>
      <w:r>
        <w:rPr>
          <w:rFonts w:ascii="Arial" w:hAnsi="Arial" w:cs="Arial"/>
          <w:color w:val="002060"/>
          <w:bdr w:val="none" w:sz="0" w:space="0" w:color="auto" w:frame="1"/>
        </w:rPr>
        <w:t>Now ask C to say any of the words she can remember and you write these onto separate strips of paper / card as they are said.  This could be completed as a shared activity, taking it in turns with you to remember words (especially if there are quite a lot of onsets!).</w:t>
      </w:r>
    </w:p>
    <w:p w:rsidR="000D7E95" w:rsidRPr="000D7E95" w:rsidRDefault="00AC4E5E" w:rsidP="000D7E95">
      <w:pPr>
        <w:pStyle w:val="xmsolistparagraph"/>
        <w:numPr>
          <w:ilvl w:val="0"/>
          <w:numId w:val="5"/>
        </w:numPr>
        <w:shd w:val="clear" w:color="auto" w:fill="FFFFFF"/>
        <w:spacing w:before="0" w:beforeAutospacing="0" w:after="0" w:afterAutospacing="0" w:line="253" w:lineRule="atLeast"/>
        <w:rPr>
          <w:rFonts w:ascii="Calibri" w:hAnsi="Calibri" w:cs="Calibri"/>
          <w:color w:val="002060"/>
          <w:sz w:val="22"/>
          <w:szCs w:val="22"/>
        </w:rPr>
      </w:pPr>
      <w:r>
        <w:rPr>
          <w:rFonts w:asciiTheme="minorHAnsi" w:eastAsiaTheme="minorHAnsi" w:hAnsiTheme="minorHAnsi" w:cstheme="minorBidi"/>
          <w:noProof/>
          <w:sz w:val="22"/>
          <w:szCs w:val="22"/>
          <w:lang w:eastAsia="en-US"/>
        </w:rPr>
        <w:drawing>
          <wp:inline distT="0" distB="0" distL="0" distR="0">
            <wp:extent cx="2247900" cy="1685925"/>
            <wp:effectExtent l="0" t="0" r="0" b="9525"/>
            <wp:docPr id="1" name="Picture 1" descr="C:\Users\Cherringtonl\AppData\Local\Microsoft\Windows\INetCache\Content.MSO\B80F2A9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erringtonl\AppData\Local\Microsoft\Windows\INetCache\Content.MSO\B80F2A9E.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1685925"/>
                    </a:xfrm>
                    <a:prstGeom prst="rect">
                      <a:avLst/>
                    </a:prstGeom>
                    <a:noFill/>
                    <a:ln>
                      <a:noFill/>
                    </a:ln>
                  </pic:spPr>
                </pic:pic>
              </a:graphicData>
            </a:graphic>
          </wp:inline>
        </w:drawing>
      </w:r>
      <w:bookmarkStart w:id="0" w:name="_GoBack"/>
      <w:bookmarkEnd w:id="0"/>
    </w:p>
    <w:p w:rsidR="00AC4E5E" w:rsidRDefault="00AC4E5E" w:rsidP="00AC4E5E">
      <w:pPr>
        <w:pStyle w:val="xmsolistparagraph"/>
        <w:numPr>
          <w:ilvl w:val="0"/>
          <w:numId w:val="5"/>
        </w:numPr>
        <w:shd w:val="clear" w:color="auto" w:fill="FFFFFF"/>
        <w:spacing w:before="0" w:beforeAutospacing="0" w:after="0" w:afterAutospacing="0" w:line="253" w:lineRule="atLeast"/>
        <w:rPr>
          <w:rFonts w:ascii="Calibri" w:hAnsi="Calibri" w:cs="Calibri"/>
          <w:color w:val="002060"/>
          <w:sz w:val="22"/>
          <w:szCs w:val="22"/>
        </w:rPr>
      </w:pPr>
      <w:r>
        <w:rPr>
          <w:rFonts w:ascii="Arial" w:hAnsi="Arial" w:cs="Arial"/>
          <w:color w:val="002060"/>
          <w:bdr w:val="none" w:sz="0" w:space="0" w:color="auto" w:frame="1"/>
        </w:rPr>
        <w:t>Check through the pile of onsets together to ensure any words have not been forgotten, write any missed words on strips of card / paper. </w:t>
      </w:r>
    </w:p>
    <w:p w:rsidR="00AC4E5E" w:rsidRDefault="00AC4E5E" w:rsidP="00AC4E5E">
      <w:pPr>
        <w:pStyle w:val="xmsolistparagraph"/>
        <w:numPr>
          <w:ilvl w:val="0"/>
          <w:numId w:val="5"/>
        </w:numPr>
        <w:shd w:val="clear" w:color="auto" w:fill="FFFFFF"/>
        <w:spacing w:before="0" w:beforeAutospacing="0" w:after="0" w:afterAutospacing="0" w:line="253" w:lineRule="atLeast"/>
        <w:rPr>
          <w:rFonts w:ascii="Calibri" w:hAnsi="Calibri" w:cs="Calibri"/>
          <w:color w:val="002060"/>
          <w:sz w:val="22"/>
          <w:szCs w:val="22"/>
        </w:rPr>
      </w:pPr>
      <w:r>
        <w:rPr>
          <w:rFonts w:ascii="Arial" w:hAnsi="Arial" w:cs="Arial"/>
          <w:color w:val="002060"/>
          <w:bdr w:val="none" w:sz="0" w:space="0" w:color="auto" w:frame="1"/>
        </w:rPr>
        <w:t>You can repeat the exercise with other onsets and rimes if she has enjoyed this exercise in other sessions.</w:t>
      </w:r>
    </w:p>
    <w:p w:rsidR="00AC4E5E" w:rsidRDefault="00AC4E5E"/>
    <w:sectPr w:rsidR="00AC4E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A16A2"/>
    <w:multiLevelType w:val="multilevel"/>
    <w:tmpl w:val="F270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4269F4"/>
    <w:multiLevelType w:val="multilevel"/>
    <w:tmpl w:val="00DC4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26C7706"/>
    <w:multiLevelType w:val="multilevel"/>
    <w:tmpl w:val="E2964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36003B6"/>
    <w:multiLevelType w:val="multilevel"/>
    <w:tmpl w:val="31EA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BB5A88"/>
    <w:multiLevelType w:val="multilevel"/>
    <w:tmpl w:val="D9288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E5E"/>
    <w:rsid w:val="000D7E95"/>
    <w:rsid w:val="00AC4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97236"/>
  <w15:chartTrackingRefBased/>
  <w15:docId w15:val="{47808EBC-2FEA-4280-86AF-E150A3A2B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C4E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AC4E5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89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Cherrington</dc:creator>
  <cp:keywords/>
  <dc:description/>
  <cp:lastModifiedBy>Lynette Cherrington</cp:lastModifiedBy>
  <cp:revision>2</cp:revision>
  <dcterms:created xsi:type="dcterms:W3CDTF">2021-03-11T10:58:00Z</dcterms:created>
  <dcterms:modified xsi:type="dcterms:W3CDTF">2021-03-11T11:01:00Z</dcterms:modified>
</cp:coreProperties>
</file>