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Probe for: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Read across the page. Record the number of correct responses made in 1 minute.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2"/>
        <w:gridCol w:w="1872"/>
        <w:gridCol w:w="1728"/>
        <w:gridCol w:w="1728"/>
        <w:gridCol w:w="1728"/>
        <w:gridCol w:w="936"/>
        <w:tblGridChange w:id="0">
          <w:tblGrid>
            <w:gridCol w:w="1872"/>
            <w:gridCol w:w="1872"/>
            <w:gridCol w:w="1728"/>
            <w:gridCol w:w="1728"/>
            <w:gridCol w:w="1728"/>
            <w:gridCol w:w="9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sz w:val="120"/>
                <w:szCs w:val="1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i w:val="1"/>
                <w:sz w:val="36"/>
                <w:szCs w:val="36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ssoonPrimaryInfan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MJR 11/16/2006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ssoonPrimaryInfant" w:cs="SassoonPrimaryInfant" w:eastAsia="SassoonPrimaryInfant" w:hAnsi="SassoonPrimaryInfant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assoonPrimaryInfant" w:hAnsi="SassoonPrimaryInfan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assoonPrimaryInfant" w:hAnsi="SassoonPrimaryInfan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assoonPrimaryInfant" w:hAnsi="SassoonPrimaryInfan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9enDGIEGKnE8jlsPByptiJKDg==">AMUW2mUGRk9V9izdU8nxW/hqMJX2D2YEygNCMp7xVhMFBHrrY4LnbVXLVZmKCcR0GVu8ucCynBMDZMsBOKWADgpSnB/zvVuZ6wbyiBHeUXAyRpsuGgzH8AY=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2006-11-16T16:43:00Z</dcterms:created>
  <dc:creator>Nightingale Infants</dc:creator>
</cp:coreProperties>
</file>